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402224" w14:paraId="75BCD9D7" w14:textId="77777777" w:rsidTr="00402224">
        <w:trPr>
          <w:trHeight w:val="246"/>
        </w:trPr>
        <w:tc>
          <w:tcPr>
            <w:tcW w:w="9062" w:type="dxa"/>
            <w:shd w:val="clear" w:color="auto" w:fill="A5C9EB" w:themeFill="text2" w:themeFillTint="40"/>
          </w:tcPr>
          <w:p w14:paraId="07646983" w14:textId="77777777" w:rsidR="00402224" w:rsidRPr="00402224" w:rsidRDefault="00402224" w:rsidP="00402224">
            <w:pPr>
              <w:tabs>
                <w:tab w:val="left" w:pos="1935"/>
              </w:tabs>
              <w:jc w:val="center"/>
              <w:rPr>
                <w:b/>
                <w:bCs/>
                <w:sz w:val="10"/>
                <w:szCs w:val="10"/>
              </w:rPr>
            </w:pPr>
          </w:p>
          <w:p w14:paraId="67CFEC4C" w14:textId="77777777" w:rsidR="00402224" w:rsidRDefault="00402224" w:rsidP="00402224">
            <w:pPr>
              <w:tabs>
                <w:tab w:val="left" w:pos="1935"/>
              </w:tabs>
              <w:jc w:val="center"/>
              <w:rPr>
                <w:b/>
                <w:bCs/>
                <w:sz w:val="28"/>
                <w:szCs w:val="28"/>
              </w:rPr>
            </w:pPr>
            <w:r w:rsidRPr="0058796B">
              <w:rPr>
                <w:b/>
                <w:bCs/>
                <w:sz w:val="28"/>
                <w:szCs w:val="28"/>
              </w:rPr>
              <w:t>TARIFS Licences 2026</w:t>
            </w:r>
          </w:p>
          <w:p w14:paraId="017B6420" w14:textId="46A19612" w:rsidR="00402224" w:rsidRPr="00402224" w:rsidRDefault="00402224" w:rsidP="00402224">
            <w:pPr>
              <w:tabs>
                <w:tab w:val="left" w:pos="1935"/>
              </w:tabs>
              <w:jc w:val="center"/>
              <w:rPr>
                <w:b/>
                <w:bCs/>
                <w:sz w:val="10"/>
                <w:szCs w:val="10"/>
              </w:rPr>
            </w:pPr>
          </w:p>
        </w:tc>
      </w:tr>
    </w:tbl>
    <w:p w14:paraId="27F10653" w14:textId="77777777" w:rsidR="002E3AEE" w:rsidRPr="002E3AEE" w:rsidRDefault="002E3AEE" w:rsidP="002E3AEE">
      <w:pPr>
        <w:spacing w:after="0"/>
        <w:jc w:val="center"/>
        <w:rPr>
          <w:i/>
          <w:iCs/>
          <w:sz w:val="10"/>
          <w:szCs w:val="10"/>
        </w:rPr>
      </w:pPr>
    </w:p>
    <w:p w14:paraId="70653A23" w14:textId="70F81A54" w:rsidR="0058796B" w:rsidRPr="0058796B" w:rsidRDefault="0058796B" w:rsidP="002E3AEE">
      <w:pPr>
        <w:spacing w:after="0"/>
        <w:jc w:val="center"/>
        <w:rPr>
          <w:i/>
          <w:iCs/>
        </w:rPr>
      </w:pPr>
      <w:r w:rsidRPr="0058796B">
        <w:rPr>
          <w:i/>
          <w:iCs/>
        </w:rPr>
        <w:t xml:space="preserve">– </w:t>
      </w:r>
      <w:r w:rsidR="00F04713">
        <w:rPr>
          <w:i/>
          <w:iCs/>
        </w:rPr>
        <w:t xml:space="preserve">Tarifs </w:t>
      </w:r>
      <w:r w:rsidRPr="0058796B">
        <w:rPr>
          <w:i/>
          <w:iCs/>
        </w:rPr>
        <w:t>votés lors de l’Assemblée Générale 2025</w:t>
      </w:r>
      <w:r>
        <w:rPr>
          <w:i/>
          <w:iCs/>
        </w:rPr>
        <w:t xml:space="preserve"> </w:t>
      </w:r>
      <w:r w:rsidRPr="0058796B">
        <w:rPr>
          <w:i/>
          <w:iCs/>
        </w:rPr>
        <w:t>–</w:t>
      </w:r>
    </w:p>
    <w:p w14:paraId="75E250ED" w14:textId="41BFA858" w:rsidR="00FB78A3" w:rsidRPr="00FB78A3" w:rsidRDefault="00FB78A3" w:rsidP="00FB78A3">
      <w:pPr>
        <w:spacing w:after="0"/>
        <w:jc w:val="center"/>
        <w:rPr>
          <w:i/>
          <w:iCs/>
        </w:rPr>
      </w:pPr>
      <w:r w:rsidRPr="00FB78A3">
        <w:rPr>
          <w:i/>
          <w:iCs/>
        </w:rPr>
        <w:t>Reconduction des tarifs 2025</w:t>
      </w:r>
    </w:p>
    <w:p w14:paraId="67ECE7AF" w14:textId="77777777" w:rsidR="00FB78A3" w:rsidRDefault="00FB78A3" w:rsidP="00FB78A3">
      <w:pPr>
        <w:jc w:val="center"/>
      </w:pPr>
    </w:p>
    <w:p w14:paraId="3600812E" w14:textId="4BB5C80A" w:rsidR="002E3AEE" w:rsidRDefault="002E3AEE" w:rsidP="002E3AEE">
      <w:r w:rsidRPr="002E3AEE">
        <w:rPr>
          <w:u w:val="single"/>
        </w:rPr>
        <w:t>2 tarifs</w:t>
      </w:r>
      <w:r>
        <w:t> :</w:t>
      </w:r>
    </w:p>
    <w:p w14:paraId="6293342C" w14:textId="4FBC9475" w:rsidR="00FB78A3" w:rsidRPr="002E3AEE" w:rsidRDefault="00FB78A3" w:rsidP="002E3AEE">
      <w:pPr>
        <w:pStyle w:val="Paragraphedeliste"/>
        <w:numPr>
          <w:ilvl w:val="0"/>
          <w:numId w:val="4"/>
        </w:numPr>
        <w:jc w:val="both"/>
        <w:rPr>
          <w:b/>
          <w:bCs/>
        </w:rPr>
      </w:pPr>
      <w:r w:rsidRPr="002E3AEE">
        <w:rPr>
          <w:b/>
          <w:bCs/>
        </w:rPr>
        <w:t xml:space="preserve">Licence Jeune : 32€ </w:t>
      </w:r>
    </w:p>
    <w:p w14:paraId="672E5269" w14:textId="0A650041" w:rsidR="002E3AEE" w:rsidRDefault="00FB78A3" w:rsidP="002E3AEE">
      <w:pPr>
        <w:pStyle w:val="Paragraphedeliste"/>
        <w:numPr>
          <w:ilvl w:val="0"/>
          <w:numId w:val="4"/>
        </w:numPr>
        <w:jc w:val="both"/>
        <w:rPr>
          <w:b/>
          <w:bCs/>
        </w:rPr>
      </w:pPr>
      <w:r w:rsidRPr="002E3AEE">
        <w:rPr>
          <w:b/>
          <w:bCs/>
        </w:rPr>
        <w:t xml:space="preserve">Licence Adulte : 67€ </w:t>
      </w:r>
    </w:p>
    <w:p w14:paraId="04720CB1" w14:textId="77777777" w:rsidR="00C30094" w:rsidRPr="00C30094" w:rsidRDefault="00C30094" w:rsidP="00C30094">
      <w:pPr>
        <w:pStyle w:val="Paragraphedeliste"/>
        <w:jc w:val="both"/>
        <w:rPr>
          <w:b/>
          <w:bCs/>
        </w:rPr>
      </w:pPr>
    </w:p>
    <w:tbl>
      <w:tblPr>
        <w:tblW w:w="9350" w:type="dxa"/>
        <w:tblInd w:w="-152" w:type="dxa"/>
        <w:tblCellMar>
          <w:left w:w="70" w:type="dxa"/>
          <w:right w:w="70" w:type="dxa"/>
        </w:tblCellMar>
        <w:tblLook w:val="04A0" w:firstRow="1" w:lastRow="0" w:firstColumn="1" w:lastColumn="0" w:noHBand="0" w:noVBand="1"/>
      </w:tblPr>
      <w:tblGrid>
        <w:gridCol w:w="2950"/>
        <w:gridCol w:w="2721"/>
        <w:gridCol w:w="2268"/>
        <w:gridCol w:w="1411"/>
      </w:tblGrid>
      <w:tr w:rsidR="002E3AEE" w:rsidRPr="002E3AEE" w14:paraId="115A03E3" w14:textId="77777777" w:rsidTr="00C30094">
        <w:trPr>
          <w:trHeight w:val="701"/>
        </w:trPr>
        <w:tc>
          <w:tcPr>
            <w:tcW w:w="2950" w:type="dxa"/>
            <w:tcBorders>
              <w:top w:val="single" w:sz="8" w:space="0" w:color="auto"/>
              <w:left w:val="single" w:sz="8" w:space="0" w:color="auto"/>
              <w:bottom w:val="single" w:sz="8" w:space="0" w:color="auto"/>
              <w:right w:val="single" w:sz="8" w:space="0" w:color="auto"/>
            </w:tcBorders>
            <w:shd w:val="clear" w:color="000000" w:fill="D1D1D1"/>
            <w:vAlign w:val="center"/>
            <w:hideMark/>
          </w:tcPr>
          <w:p w14:paraId="6254BADB" w14:textId="77777777" w:rsidR="002E3AEE" w:rsidRPr="002E3AEE" w:rsidRDefault="002E3AEE" w:rsidP="002E3AEE">
            <w:pPr>
              <w:spacing w:after="0" w:line="240" w:lineRule="auto"/>
              <w:rPr>
                <w:rFonts w:ascii="Aptos Narrow" w:eastAsia="Times New Roman" w:hAnsi="Aptos Narrow" w:cs="Times New Roman"/>
                <w:b/>
                <w:bCs/>
                <w:color w:val="000000"/>
                <w:kern w:val="0"/>
                <w:lang w:eastAsia="fr-FR"/>
                <w14:ligatures w14:val="none"/>
              </w:rPr>
            </w:pPr>
            <w:r w:rsidRPr="002E3AEE">
              <w:rPr>
                <w:rFonts w:ascii="Aptos Narrow" w:eastAsia="Times New Roman" w:hAnsi="Aptos Narrow" w:cs="Times New Roman"/>
                <w:b/>
                <w:bCs/>
                <w:color w:val="000000"/>
                <w:kern w:val="0"/>
                <w:lang w:eastAsia="fr-FR"/>
                <w14:ligatures w14:val="none"/>
              </w:rPr>
              <w:t>Catégorie</w:t>
            </w:r>
          </w:p>
        </w:tc>
        <w:tc>
          <w:tcPr>
            <w:tcW w:w="2721" w:type="dxa"/>
            <w:tcBorders>
              <w:top w:val="single" w:sz="8" w:space="0" w:color="auto"/>
              <w:left w:val="nil"/>
              <w:bottom w:val="single" w:sz="8" w:space="0" w:color="auto"/>
              <w:right w:val="single" w:sz="8" w:space="0" w:color="auto"/>
            </w:tcBorders>
            <w:shd w:val="clear" w:color="000000" w:fill="D1D1D1"/>
            <w:noWrap/>
            <w:vAlign w:val="center"/>
            <w:hideMark/>
          </w:tcPr>
          <w:p w14:paraId="67914543" w14:textId="77777777" w:rsidR="002E3AEE" w:rsidRPr="002E3AEE" w:rsidRDefault="002E3AEE" w:rsidP="002E3AEE">
            <w:pPr>
              <w:spacing w:after="0" w:line="240" w:lineRule="auto"/>
              <w:rPr>
                <w:rFonts w:ascii="Aptos Narrow" w:eastAsia="Times New Roman" w:hAnsi="Aptos Narrow" w:cs="Times New Roman"/>
                <w:b/>
                <w:bCs/>
                <w:color w:val="000000"/>
                <w:kern w:val="0"/>
                <w:lang w:eastAsia="fr-FR"/>
                <w14:ligatures w14:val="none"/>
              </w:rPr>
            </w:pPr>
            <w:r w:rsidRPr="002E3AEE">
              <w:rPr>
                <w:rFonts w:ascii="Aptos Narrow" w:eastAsia="Times New Roman" w:hAnsi="Aptos Narrow" w:cs="Times New Roman"/>
                <w:b/>
                <w:bCs/>
                <w:color w:val="000000"/>
                <w:kern w:val="0"/>
                <w:lang w:eastAsia="fr-FR"/>
                <w14:ligatures w14:val="none"/>
              </w:rPr>
              <w:t xml:space="preserve">Date de naissance </w:t>
            </w:r>
          </w:p>
        </w:tc>
        <w:tc>
          <w:tcPr>
            <w:tcW w:w="2268" w:type="dxa"/>
            <w:tcBorders>
              <w:top w:val="single" w:sz="8" w:space="0" w:color="auto"/>
              <w:left w:val="nil"/>
              <w:bottom w:val="single" w:sz="8" w:space="0" w:color="auto"/>
              <w:right w:val="single" w:sz="8" w:space="0" w:color="auto"/>
            </w:tcBorders>
            <w:shd w:val="clear" w:color="000000" w:fill="D1D1D1"/>
            <w:vAlign w:val="center"/>
            <w:hideMark/>
          </w:tcPr>
          <w:p w14:paraId="4B1B1626" w14:textId="77777777" w:rsidR="002E3AEE" w:rsidRPr="002E3AEE" w:rsidRDefault="002E3AEE" w:rsidP="002E3AEE">
            <w:pPr>
              <w:spacing w:after="0" w:line="240" w:lineRule="auto"/>
              <w:jc w:val="center"/>
              <w:rPr>
                <w:rFonts w:ascii="Aptos Narrow" w:eastAsia="Times New Roman" w:hAnsi="Aptos Narrow" w:cs="Times New Roman"/>
                <w:b/>
                <w:bCs/>
                <w:color w:val="000000"/>
                <w:kern w:val="0"/>
                <w:lang w:eastAsia="fr-FR"/>
                <w14:ligatures w14:val="none"/>
              </w:rPr>
            </w:pPr>
            <w:r w:rsidRPr="002E3AEE">
              <w:rPr>
                <w:rFonts w:ascii="Aptos Narrow" w:eastAsia="Times New Roman" w:hAnsi="Aptos Narrow" w:cs="Times New Roman"/>
                <w:b/>
                <w:bCs/>
                <w:color w:val="000000"/>
                <w:kern w:val="0"/>
                <w:lang w:eastAsia="fr-FR"/>
                <w14:ligatures w14:val="none"/>
              </w:rPr>
              <w:t>Âge au cours de l'année 2026</w:t>
            </w:r>
          </w:p>
        </w:tc>
        <w:tc>
          <w:tcPr>
            <w:tcW w:w="1411" w:type="dxa"/>
            <w:tcBorders>
              <w:top w:val="single" w:sz="8" w:space="0" w:color="auto"/>
              <w:left w:val="nil"/>
              <w:bottom w:val="single" w:sz="8" w:space="0" w:color="auto"/>
              <w:right w:val="single" w:sz="8" w:space="0" w:color="auto"/>
            </w:tcBorders>
            <w:shd w:val="clear" w:color="000000" w:fill="D1D1D1"/>
            <w:vAlign w:val="center"/>
            <w:hideMark/>
          </w:tcPr>
          <w:p w14:paraId="692D7E7A" w14:textId="77777777" w:rsidR="002E3AEE" w:rsidRPr="002E3AEE" w:rsidRDefault="002E3AEE" w:rsidP="002E3AEE">
            <w:pPr>
              <w:spacing w:after="0" w:line="240" w:lineRule="auto"/>
              <w:jc w:val="center"/>
              <w:rPr>
                <w:rFonts w:ascii="Aptos Narrow" w:eastAsia="Times New Roman" w:hAnsi="Aptos Narrow" w:cs="Times New Roman"/>
                <w:b/>
                <w:bCs/>
                <w:color w:val="000000"/>
                <w:kern w:val="0"/>
                <w:lang w:eastAsia="fr-FR"/>
                <w14:ligatures w14:val="none"/>
              </w:rPr>
            </w:pPr>
            <w:r w:rsidRPr="002E3AEE">
              <w:rPr>
                <w:rFonts w:ascii="Aptos Narrow" w:eastAsia="Times New Roman" w:hAnsi="Aptos Narrow" w:cs="Times New Roman"/>
                <w:b/>
                <w:bCs/>
                <w:color w:val="000000"/>
                <w:kern w:val="0"/>
                <w:lang w:eastAsia="fr-FR"/>
                <w14:ligatures w14:val="none"/>
              </w:rPr>
              <w:t>Tarif Licence 2026**</w:t>
            </w:r>
          </w:p>
        </w:tc>
      </w:tr>
      <w:tr w:rsidR="002E3AEE" w:rsidRPr="002E3AEE" w14:paraId="4CC0B26B" w14:textId="77777777" w:rsidTr="00C30094">
        <w:trPr>
          <w:trHeight w:val="357"/>
        </w:trPr>
        <w:tc>
          <w:tcPr>
            <w:tcW w:w="2950" w:type="dxa"/>
            <w:tcBorders>
              <w:top w:val="nil"/>
              <w:left w:val="single" w:sz="8" w:space="0" w:color="auto"/>
              <w:bottom w:val="single" w:sz="8" w:space="0" w:color="auto"/>
              <w:right w:val="single" w:sz="8" w:space="0" w:color="auto"/>
            </w:tcBorders>
            <w:hideMark/>
          </w:tcPr>
          <w:p w14:paraId="4553CEB7"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Cadet F et G : </w:t>
            </w:r>
            <w:r w:rsidRPr="002E3AEE">
              <w:rPr>
                <w:rFonts w:ascii="Aptos Narrow" w:eastAsia="Times New Roman" w:hAnsi="Aptos Narrow" w:cs="Times New Roman"/>
                <w:b/>
                <w:bCs/>
                <w:color w:val="000000"/>
                <w:kern w:val="0"/>
                <w:lang w:eastAsia="fr-FR"/>
                <w14:ligatures w14:val="none"/>
              </w:rPr>
              <w:t>CaG et CaF</w:t>
            </w:r>
          </w:p>
        </w:tc>
        <w:tc>
          <w:tcPr>
            <w:tcW w:w="2721" w:type="dxa"/>
            <w:tcBorders>
              <w:top w:val="nil"/>
              <w:left w:val="nil"/>
              <w:bottom w:val="single" w:sz="8" w:space="0" w:color="auto"/>
              <w:right w:val="single" w:sz="8" w:space="0" w:color="auto"/>
            </w:tcBorders>
            <w:noWrap/>
            <w:hideMark/>
          </w:tcPr>
          <w:p w14:paraId="3B2E259C"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Né(e) après le 31/12/2009</w:t>
            </w:r>
          </w:p>
        </w:tc>
        <w:tc>
          <w:tcPr>
            <w:tcW w:w="2268" w:type="dxa"/>
            <w:tcBorders>
              <w:top w:val="nil"/>
              <w:left w:val="nil"/>
              <w:bottom w:val="single" w:sz="8" w:space="0" w:color="auto"/>
              <w:right w:val="single" w:sz="8" w:space="0" w:color="auto"/>
            </w:tcBorders>
            <w:noWrap/>
            <w:vAlign w:val="center"/>
            <w:hideMark/>
          </w:tcPr>
          <w:p w14:paraId="7465B76C"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Jusqu'à 16 ans*</w:t>
            </w:r>
          </w:p>
        </w:tc>
        <w:tc>
          <w:tcPr>
            <w:tcW w:w="1411" w:type="dxa"/>
            <w:vMerge w:val="restart"/>
            <w:tcBorders>
              <w:top w:val="nil"/>
              <w:left w:val="single" w:sz="8" w:space="0" w:color="auto"/>
              <w:bottom w:val="single" w:sz="8" w:space="0" w:color="000000"/>
              <w:right w:val="single" w:sz="8" w:space="0" w:color="auto"/>
            </w:tcBorders>
            <w:noWrap/>
            <w:vAlign w:val="center"/>
            <w:hideMark/>
          </w:tcPr>
          <w:p w14:paraId="7D3A9DB2"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32 €</w:t>
            </w:r>
          </w:p>
        </w:tc>
      </w:tr>
      <w:tr w:rsidR="002E3AEE" w:rsidRPr="002E3AEE" w14:paraId="70782D33" w14:textId="77777777" w:rsidTr="00C30094">
        <w:trPr>
          <w:trHeight w:val="357"/>
        </w:trPr>
        <w:tc>
          <w:tcPr>
            <w:tcW w:w="2950" w:type="dxa"/>
            <w:tcBorders>
              <w:top w:val="nil"/>
              <w:left w:val="single" w:sz="8" w:space="0" w:color="auto"/>
              <w:bottom w:val="single" w:sz="8" w:space="0" w:color="auto"/>
              <w:right w:val="single" w:sz="8" w:space="0" w:color="auto"/>
            </w:tcBorders>
            <w:hideMark/>
          </w:tcPr>
          <w:p w14:paraId="17899D59"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Junior F et G : </w:t>
            </w:r>
            <w:r w:rsidRPr="002E3AEE">
              <w:rPr>
                <w:rFonts w:ascii="Aptos Narrow" w:eastAsia="Times New Roman" w:hAnsi="Aptos Narrow" w:cs="Times New Roman"/>
                <w:b/>
                <w:bCs/>
                <w:color w:val="000000"/>
                <w:kern w:val="0"/>
                <w:lang w:eastAsia="fr-FR"/>
                <w14:ligatures w14:val="none"/>
              </w:rPr>
              <w:t>JuF et JuF</w:t>
            </w:r>
          </w:p>
        </w:tc>
        <w:tc>
          <w:tcPr>
            <w:tcW w:w="2721" w:type="dxa"/>
            <w:tcBorders>
              <w:top w:val="nil"/>
              <w:left w:val="nil"/>
              <w:bottom w:val="single" w:sz="8" w:space="0" w:color="auto"/>
              <w:right w:val="single" w:sz="8" w:space="0" w:color="auto"/>
            </w:tcBorders>
            <w:noWrap/>
            <w:hideMark/>
          </w:tcPr>
          <w:p w14:paraId="15661715"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Né(e) du 01/01/2006 au 31/12/2009</w:t>
            </w:r>
          </w:p>
        </w:tc>
        <w:tc>
          <w:tcPr>
            <w:tcW w:w="2268" w:type="dxa"/>
            <w:tcBorders>
              <w:top w:val="nil"/>
              <w:left w:val="nil"/>
              <w:bottom w:val="single" w:sz="8" w:space="0" w:color="auto"/>
              <w:right w:val="single" w:sz="8" w:space="0" w:color="auto"/>
            </w:tcBorders>
            <w:noWrap/>
            <w:vAlign w:val="center"/>
            <w:hideMark/>
          </w:tcPr>
          <w:p w14:paraId="08903981"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17 à 20 ans</w:t>
            </w:r>
          </w:p>
        </w:tc>
        <w:tc>
          <w:tcPr>
            <w:tcW w:w="1411" w:type="dxa"/>
            <w:vMerge/>
            <w:tcBorders>
              <w:top w:val="nil"/>
              <w:left w:val="single" w:sz="8" w:space="0" w:color="auto"/>
              <w:bottom w:val="single" w:sz="8" w:space="0" w:color="000000"/>
              <w:right w:val="single" w:sz="8" w:space="0" w:color="auto"/>
            </w:tcBorders>
            <w:vAlign w:val="center"/>
            <w:hideMark/>
          </w:tcPr>
          <w:p w14:paraId="1FFAB82C"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p>
        </w:tc>
      </w:tr>
      <w:tr w:rsidR="002E3AEE" w:rsidRPr="002E3AEE" w14:paraId="0AC16B16" w14:textId="77777777" w:rsidTr="00C30094">
        <w:trPr>
          <w:trHeight w:val="357"/>
        </w:trPr>
        <w:tc>
          <w:tcPr>
            <w:tcW w:w="2950" w:type="dxa"/>
            <w:tcBorders>
              <w:top w:val="nil"/>
              <w:left w:val="single" w:sz="8" w:space="0" w:color="auto"/>
              <w:bottom w:val="single" w:sz="8" w:space="0" w:color="auto"/>
              <w:right w:val="single" w:sz="8" w:space="0" w:color="auto"/>
            </w:tcBorders>
            <w:hideMark/>
          </w:tcPr>
          <w:p w14:paraId="4D6AE6BA"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Dame A et B : </w:t>
            </w:r>
            <w:r w:rsidRPr="002E3AEE">
              <w:rPr>
                <w:rFonts w:ascii="Aptos Narrow" w:eastAsia="Times New Roman" w:hAnsi="Aptos Narrow" w:cs="Times New Roman"/>
                <w:b/>
                <w:bCs/>
                <w:color w:val="000000"/>
                <w:kern w:val="0"/>
                <w:lang w:eastAsia="fr-FR"/>
                <w14:ligatures w14:val="none"/>
              </w:rPr>
              <w:t>DamA, DamB</w:t>
            </w:r>
          </w:p>
        </w:tc>
        <w:tc>
          <w:tcPr>
            <w:tcW w:w="2721" w:type="dxa"/>
            <w:tcBorders>
              <w:top w:val="nil"/>
              <w:left w:val="nil"/>
              <w:bottom w:val="single" w:sz="8" w:space="0" w:color="auto"/>
              <w:right w:val="single" w:sz="8" w:space="0" w:color="auto"/>
            </w:tcBorders>
            <w:noWrap/>
            <w:hideMark/>
          </w:tcPr>
          <w:p w14:paraId="19224850"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Née avant le 01/01/2006</w:t>
            </w:r>
          </w:p>
        </w:tc>
        <w:tc>
          <w:tcPr>
            <w:tcW w:w="2268" w:type="dxa"/>
            <w:tcBorders>
              <w:top w:val="nil"/>
              <w:left w:val="nil"/>
              <w:bottom w:val="single" w:sz="8" w:space="0" w:color="auto"/>
              <w:right w:val="single" w:sz="8" w:space="0" w:color="auto"/>
            </w:tcBorders>
            <w:noWrap/>
            <w:vAlign w:val="center"/>
            <w:hideMark/>
          </w:tcPr>
          <w:p w14:paraId="533CD743"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21 ans et plus</w:t>
            </w:r>
          </w:p>
        </w:tc>
        <w:tc>
          <w:tcPr>
            <w:tcW w:w="1411" w:type="dxa"/>
            <w:vMerge w:val="restart"/>
            <w:tcBorders>
              <w:top w:val="nil"/>
              <w:left w:val="single" w:sz="8" w:space="0" w:color="auto"/>
              <w:bottom w:val="single" w:sz="8" w:space="0" w:color="000000"/>
              <w:right w:val="single" w:sz="8" w:space="0" w:color="auto"/>
            </w:tcBorders>
            <w:noWrap/>
            <w:vAlign w:val="center"/>
            <w:hideMark/>
          </w:tcPr>
          <w:p w14:paraId="601B1A00"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67 €</w:t>
            </w:r>
          </w:p>
        </w:tc>
      </w:tr>
      <w:tr w:rsidR="002E3AEE" w:rsidRPr="002E3AEE" w14:paraId="57B60B08" w14:textId="77777777" w:rsidTr="00C30094">
        <w:trPr>
          <w:trHeight w:val="701"/>
        </w:trPr>
        <w:tc>
          <w:tcPr>
            <w:tcW w:w="2950" w:type="dxa"/>
            <w:tcBorders>
              <w:top w:val="nil"/>
              <w:left w:val="single" w:sz="8" w:space="0" w:color="auto"/>
              <w:bottom w:val="single" w:sz="8" w:space="0" w:color="auto"/>
              <w:right w:val="single" w:sz="8" w:space="0" w:color="auto"/>
            </w:tcBorders>
            <w:hideMark/>
          </w:tcPr>
          <w:p w14:paraId="3935F2D9"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Homme : </w:t>
            </w:r>
            <w:r w:rsidRPr="002E3AEE">
              <w:rPr>
                <w:rFonts w:ascii="Aptos Narrow" w:eastAsia="Times New Roman" w:hAnsi="Aptos Narrow" w:cs="Times New Roman"/>
                <w:b/>
                <w:bCs/>
                <w:color w:val="000000"/>
                <w:kern w:val="0"/>
                <w:lang w:eastAsia="fr-FR"/>
                <w14:ligatures w14:val="none"/>
              </w:rPr>
              <w:t>ManF, Man1, Man2, Man3, Man4</w:t>
            </w:r>
          </w:p>
        </w:tc>
        <w:tc>
          <w:tcPr>
            <w:tcW w:w="2721" w:type="dxa"/>
            <w:tcBorders>
              <w:top w:val="nil"/>
              <w:left w:val="nil"/>
              <w:bottom w:val="single" w:sz="8" w:space="0" w:color="auto"/>
              <w:right w:val="single" w:sz="8" w:space="0" w:color="auto"/>
            </w:tcBorders>
            <w:noWrap/>
            <w:hideMark/>
          </w:tcPr>
          <w:p w14:paraId="65B25016"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 du 01/01/1971 au 31/12/2005</w:t>
            </w:r>
          </w:p>
        </w:tc>
        <w:tc>
          <w:tcPr>
            <w:tcW w:w="2268" w:type="dxa"/>
            <w:tcBorders>
              <w:top w:val="nil"/>
              <w:left w:val="nil"/>
              <w:bottom w:val="single" w:sz="8" w:space="0" w:color="auto"/>
              <w:right w:val="single" w:sz="8" w:space="0" w:color="auto"/>
            </w:tcBorders>
            <w:noWrap/>
            <w:vAlign w:val="center"/>
            <w:hideMark/>
          </w:tcPr>
          <w:p w14:paraId="04B7535B"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21 à 55 ans</w:t>
            </w:r>
          </w:p>
        </w:tc>
        <w:tc>
          <w:tcPr>
            <w:tcW w:w="1411" w:type="dxa"/>
            <w:vMerge/>
            <w:tcBorders>
              <w:top w:val="nil"/>
              <w:left w:val="single" w:sz="8" w:space="0" w:color="auto"/>
              <w:bottom w:val="single" w:sz="8" w:space="0" w:color="000000"/>
              <w:right w:val="single" w:sz="8" w:space="0" w:color="auto"/>
            </w:tcBorders>
            <w:vAlign w:val="center"/>
            <w:hideMark/>
          </w:tcPr>
          <w:p w14:paraId="08058B1A"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p>
        </w:tc>
      </w:tr>
      <w:tr w:rsidR="002E3AEE" w:rsidRPr="002E3AEE" w14:paraId="427AEBF0" w14:textId="77777777" w:rsidTr="00C30094">
        <w:trPr>
          <w:trHeight w:val="357"/>
        </w:trPr>
        <w:tc>
          <w:tcPr>
            <w:tcW w:w="2950" w:type="dxa"/>
            <w:tcBorders>
              <w:top w:val="nil"/>
              <w:left w:val="single" w:sz="8" w:space="0" w:color="auto"/>
              <w:bottom w:val="single" w:sz="8" w:space="0" w:color="auto"/>
              <w:right w:val="single" w:sz="8" w:space="0" w:color="auto"/>
            </w:tcBorders>
            <w:hideMark/>
          </w:tcPr>
          <w:p w14:paraId="7DD220A6"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Sénior A et B : </w:t>
            </w:r>
            <w:r w:rsidRPr="002E3AEE">
              <w:rPr>
                <w:rFonts w:ascii="Aptos Narrow" w:eastAsia="Times New Roman" w:hAnsi="Aptos Narrow" w:cs="Times New Roman"/>
                <w:b/>
                <w:bCs/>
                <w:color w:val="000000"/>
                <w:kern w:val="0"/>
                <w:lang w:eastAsia="fr-FR"/>
                <w14:ligatures w14:val="none"/>
              </w:rPr>
              <w:t>SenA, SenB</w:t>
            </w:r>
          </w:p>
        </w:tc>
        <w:tc>
          <w:tcPr>
            <w:tcW w:w="2721" w:type="dxa"/>
            <w:tcBorders>
              <w:top w:val="nil"/>
              <w:left w:val="nil"/>
              <w:bottom w:val="single" w:sz="8" w:space="0" w:color="auto"/>
              <w:right w:val="single" w:sz="8" w:space="0" w:color="auto"/>
            </w:tcBorders>
            <w:noWrap/>
            <w:hideMark/>
          </w:tcPr>
          <w:p w14:paraId="013B6BFB"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 du 01/01/1961 au 31/12/1970</w:t>
            </w:r>
          </w:p>
        </w:tc>
        <w:tc>
          <w:tcPr>
            <w:tcW w:w="2268" w:type="dxa"/>
            <w:tcBorders>
              <w:top w:val="nil"/>
              <w:left w:val="nil"/>
              <w:bottom w:val="single" w:sz="8" w:space="0" w:color="auto"/>
              <w:right w:val="single" w:sz="8" w:space="0" w:color="auto"/>
            </w:tcBorders>
            <w:noWrap/>
            <w:vAlign w:val="center"/>
            <w:hideMark/>
          </w:tcPr>
          <w:p w14:paraId="5FAA3068"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56 à 65 ans</w:t>
            </w:r>
          </w:p>
        </w:tc>
        <w:tc>
          <w:tcPr>
            <w:tcW w:w="1411" w:type="dxa"/>
            <w:vMerge/>
            <w:tcBorders>
              <w:top w:val="nil"/>
              <w:left w:val="single" w:sz="8" w:space="0" w:color="auto"/>
              <w:bottom w:val="single" w:sz="8" w:space="0" w:color="000000"/>
              <w:right w:val="single" w:sz="8" w:space="0" w:color="auto"/>
            </w:tcBorders>
            <w:vAlign w:val="center"/>
            <w:hideMark/>
          </w:tcPr>
          <w:p w14:paraId="1F0FF6C7"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p>
        </w:tc>
      </w:tr>
      <w:tr w:rsidR="002E3AEE" w:rsidRPr="002E3AEE" w14:paraId="52938724" w14:textId="77777777" w:rsidTr="00C30094">
        <w:trPr>
          <w:trHeight w:val="357"/>
        </w:trPr>
        <w:tc>
          <w:tcPr>
            <w:tcW w:w="2950" w:type="dxa"/>
            <w:tcBorders>
              <w:top w:val="nil"/>
              <w:left w:val="single" w:sz="8" w:space="0" w:color="auto"/>
              <w:bottom w:val="single" w:sz="8" w:space="0" w:color="auto"/>
              <w:right w:val="single" w:sz="8" w:space="0" w:color="auto"/>
            </w:tcBorders>
            <w:hideMark/>
          </w:tcPr>
          <w:p w14:paraId="00BA2025"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Vétéran : </w:t>
            </w:r>
            <w:r w:rsidRPr="002E3AEE">
              <w:rPr>
                <w:rFonts w:ascii="Aptos Narrow" w:eastAsia="Times New Roman" w:hAnsi="Aptos Narrow" w:cs="Times New Roman"/>
                <w:b/>
                <w:bCs/>
                <w:color w:val="000000"/>
                <w:kern w:val="0"/>
                <w:lang w:eastAsia="fr-FR"/>
                <w14:ligatures w14:val="none"/>
              </w:rPr>
              <w:t>Vet</w:t>
            </w:r>
          </w:p>
        </w:tc>
        <w:tc>
          <w:tcPr>
            <w:tcW w:w="2721" w:type="dxa"/>
            <w:tcBorders>
              <w:top w:val="nil"/>
              <w:left w:val="nil"/>
              <w:bottom w:val="single" w:sz="8" w:space="0" w:color="auto"/>
              <w:right w:val="single" w:sz="8" w:space="0" w:color="auto"/>
            </w:tcBorders>
            <w:noWrap/>
            <w:hideMark/>
          </w:tcPr>
          <w:p w14:paraId="7F6FE9A1"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 du 01/01/1954 au 31/12/1960</w:t>
            </w:r>
          </w:p>
        </w:tc>
        <w:tc>
          <w:tcPr>
            <w:tcW w:w="2268" w:type="dxa"/>
            <w:tcBorders>
              <w:top w:val="nil"/>
              <w:left w:val="nil"/>
              <w:bottom w:val="single" w:sz="8" w:space="0" w:color="auto"/>
              <w:right w:val="single" w:sz="8" w:space="0" w:color="auto"/>
            </w:tcBorders>
            <w:noWrap/>
            <w:vAlign w:val="center"/>
            <w:hideMark/>
          </w:tcPr>
          <w:p w14:paraId="0362BC8E"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66 à 72 ans</w:t>
            </w:r>
          </w:p>
        </w:tc>
        <w:tc>
          <w:tcPr>
            <w:tcW w:w="1411" w:type="dxa"/>
            <w:vMerge/>
            <w:tcBorders>
              <w:top w:val="nil"/>
              <w:left w:val="single" w:sz="8" w:space="0" w:color="auto"/>
              <w:bottom w:val="single" w:sz="8" w:space="0" w:color="000000"/>
              <w:right w:val="single" w:sz="8" w:space="0" w:color="auto"/>
            </w:tcBorders>
            <w:vAlign w:val="center"/>
            <w:hideMark/>
          </w:tcPr>
          <w:p w14:paraId="7DE8445C"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p>
        </w:tc>
      </w:tr>
      <w:tr w:rsidR="002E3AEE" w:rsidRPr="002E3AEE" w14:paraId="1C9EDE19" w14:textId="77777777" w:rsidTr="00C30094">
        <w:trPr>
          <w:trHeight w:val="357"/>
        </w:trPr>
        <w:tc>
          <w:tcPr>
            <w:tcW w:w="2950" w:type="dxa"/>
            <w:tcBorders>
              <w:top w:val="nil"/>
              <w:left w:val="single" w:sz="8" w:space="0" w:color="auto"/>
              <w:bottom w:val="single" w:sz="8" w:space="0" w:color="auto"/>
              <w:right w:val="single" w:sz="8" w:space="0" w:color="auto"/>
            </w:tcBorders>
            <w:hideMark/>
          </w:tcPr>
          <w:p w14:paraId="00B44487"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 xml:space="preserve">Master : </w:t>
            </w:r>
            <w:r w:rsidRPr="002E3AEE">
              <w:rPr>
                <w:rFonts w:ascii="Aptos Narrow" w:eastAsia="Times New Roman" w:hAnsi="Aptos Narrow" w:cs="Times New Roman"/>
                <w:b/>
                <w:bCs/>
                <w:color w:val="000000"/>
                <w:kern w:val="0"/>
                <w:lang w:eastAsia="fr-FR"/>
                <w14:ligatures w14:val="none"/>
              </w:rPr>
              <w:t>Mas</w:t>
            </w:r>
          </w:p>
        </w:tc>
        <w:tc>
          <w:tcPr>
            <w:tcW w:w="2721" w:type="dxa"/>
            <w:tcBorders>
              <w:top w:val="nil"/>
              <w:left w:val="nil"/>
              <w:bottom w:val="single" w:sz="8" w:space="0" w:color="auto"/>
              <w:right w:val="single" w:sz="8" w:space="0" w:color="auto"/>
            </w:tcBorders>
            <w:noWrap/>
            <w:hideMark/>
          </w:tcPr>
          <w:p w14:paraId="1EB5975B"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Né avant le 01/01/1954</w:t>
            </w:r>
          </w:p>
        </w:tc>
        <w:tc>
          <w:tcPr>
            <w:tcW w:w="2268" w:type="dxa"/>
            <w:tcBorders>
              <w:top w:val="nil"/>
              <w:left w:val="nil"/>
              <w:bottom w:val="single" w:sz="8" w:space="0" w:color="auto"/>
              <w:right w:val="single" w:sz="8" w:space="0" w:color="auto"/>
            </w:tcBorders>
            <w:noWrap/>
            <w:vAlign w:val="center"/>
            <w:hideMark/>
          </w:tcPr>
          <w:p w14:paraId="377C4D43" w14:textId="77777777" w:rsidR="002E3AEE" w:rsidRPr="002E3AEE" w:rsidRDefault="002E3AEE" w:rsidP="002E3AEE">
            <w:pPr>
              <w:spacing w:after="0" w:line="240" w:lineRule="auto"/>
              <w:jc w:val="center"/>
              <w:rPr>
                <w:rFonts w:ascii="Aptos Narrow" w:eastAsia="Times New Roman" w:hAnsi="Aptos Narrow" w:cs="Times New Roman"/>
                <w:color w:val="000000"/>
                <w:kern w:val="0"/>
                <w:lang w:eastAsia="fr-FR"/>
                <w14:ligatures w14:val="none"/>
              </w:rPr>
            </w:pPr>
            <w:r w:rsidRPr="002E3AEE">
              <w:rPr>
                <w:rFonts w:ascii="Aptos Narrow" w:eastAsia="Times New Roman" w:hAnsi="Aptos Narrow" w:cs="Times New Roman"/>
                <w:color w:val="000000"/>
                <w:kern w:val="0"/>
                <w:lang w:eastAsia="fr-FR"/>
                <w14:ligatures w14:val="none"/>
              </w:rPr>
              <w:t>73 ans et plus</w:t>
            </w:r>
          </w:p>
        </w:tc>
        <w:tc>
          <w:tcPr>
            <w:tcW w:w="1411" w:type="dxa"/>
            <w:vMerge/>
            <w:tcBorders>
              <w:top w:val="nil"/>
              <w:left w:val="single" w:sz="8" w:space="0" w:color="auto"/>
              <w:bottom w:val="single" w:sz="8" w:space="0" w:color="000000"/>
              <w:right w:val="single" w:sz="8" w:space="0" w:color="auto"/>
            </w:tcBorders>
            <w:vAlign w:val="center"/>
            <w:hideMark/>
          </w:tcPr>
          <w:p w14:paraId="36ACC218" w14:textId="77777777" w:rsidR="002E3AEE" w:rsidRPr="002E3AEE" w:rsidRDefault="002E3AEE" w:rsidP="002E3AEE">
            <w:pPr>
              <w:spacing w:after="0" w:line="240" w:lineRule="auto"/>
              <w:rPr>
                <w:rFonts w:ascii="Aptos Narrow" w:eastAsia="Times New Roman" w:hAnsi="Aptos Narrow" w:cs="Times New Roman"/>
                <w:color w:val="000000"/>
                <w:kern w:val="0"/>
                <w:lang w:eastAsia="fr-FR"/>
                <w14:ligatures w14:val="none"/>
              </w:rPr>
            </w:pPr>
          </w:p>
        </w:tc>
      </w:tr>
    </w:tbl>
    <w:p w14:paraId="647D590D" w14:textId="77777777" w:rsidR="00C30094" w:rsidRPr="00C30094" w:rsidRDefault="00C30094" w:rsidP="00FE461C">
      <w:pPr>
        <w:jc w:val="both"/>
        <w:rPr>
          <w:i/>
          <w:iCs/>
          <w:sz w:val="10"/>
          <w:szCs w:val="10"/>
        </w:rPr>
      </w:pPr>
    </w:p>
    <w:p w14:paraId="02AF3339" w14:textId="0AEA95B1" w:rsidR="00FE461C" w:rsidRPr="002E3AEE" w:rsidRDefault="00FE461C" w:rsidP="00FE461C">
      <w:pPr>
        <w:jc w:val="both"/>
        <w:rPr>
          <w:i/>
          <w:iCs/>
        </w:rPr>
      </w:pPr>
      <w:r w:rsidRPr="00133A97">
        <w:rPr>
          <w:b/>
          <w:bCs/>
          <w:i/>
          <w:iCs/>
        </w:rPr>
        <w:t>*</w:t>
      </w:r>
      <w:r w:rsidR="002E3AEE" w:rsidRPr="00133A97">
        <w:rPr>
          <w:b/>
          <w:bCs/>
          <w:i/>
          <w:iCs/>
        </w:rPr>
        <w:t xml:space="preserve"> </w:t>
      </w:r>
      <w:r w:rsidRPr="00133A97">
        <w:rPr>
          <w:b/>
          <w:bCs/>
          <w:i/>
          <w:iCs/>
        </w:rPr>
        <w:t>La participation aux compétitions (y compris les concours de club) n’est autorisée qu’à partir de 12 ans révolus</w:t>
      </w:r>
      <w:r w:rsidRPr="002E3AEE">
        <w:rPr>
          <w:i/>
          <w:iCs/>
        </w:rPr>
        <w:t>.</w:t>
      </w:r>
    </w:p>
    <w:p w14:paraId="785CBEF3" w14:textId="7097C7DE" w:rsidR="00FE461C" w:rsidRPr="002E3AEE" w:rsidRDefault="002E3AEE" w:rsidP="00FE461C">
      <w:pPr>
        <w:jc w:val="both"/>
        <w:rPr>
          <w:i/>
          <w:iCs/>
        </w:rPr>
      </w:pPr>
      <w:r w:rsidRPr="002E3AEE">
        <w:rPr>
          <w:i/>
          <w:iCs/>
        </w:rPr>
        <w:t xml:space="preserve">** </w:t>
      </w:r>
      <w:r w:rsidR="00FE461C" w:rsidRPr="002E3AEE">
        <w:rPr>
          <w:i/>
          <w:iCs/>
        </w:rPr>
        <w:t>Une participation de 2€ pour la défense des clubs est incluse dans le montant annoncé.</w:t>
      </w:r>
    </w:p>
    <w:p w14:paraId="2AE910E2" w14:textId="71041114" w:rsidR="00FE461C" w:rsidRPr="00FE461C" w:rsidRDefault="00FE461C" w:rsidP="00FE461C">
      <w:pPr>
        <w:jc w:val="both"/>
        <w:rPr>
          <w:b/>
          <w:bCs/>
        </w:rPr>
      </w:pPr>
      <w:r w:rsidRPr="00FE461C">
        <w:rPr>
          <w:b/>
          <w:bCs/>
        </w:rPr>
        <w:t>Options :</w:t>
      </w:r>
    </w:p>
    <w:tbl>
      <w:tblPr>
        <w:tblW w:w="9356" w:type="dxa"/>
        <w:tblInd w:w="-152" w:type="dxa"/>
        <w:tblCellMar>
          <w:left w:w="70" w:type="dxa"/>
          <w:right w:w="70" w:type="dxa"/>
        </w:tblCellMar>
        <w:tblLook w:val="04A0" w:firstRow="1" w:lastRow="0" w:firstColumn="1" w:lastColumn="0" w:noHBand="0" w:noVBand="1"/>
      </w:tblPr>
      <w:tblGrid>
        <w:gridCol w:w="4678"/>
        <w:gridCol w:w="4678"/>
      </w:tblGrid>
      <w:tr w:rsidR="00C30094" w:rsidRPr="00C30094" w14:paraId="28C4560D" w14:textId="77777777" w:rsidTr="00C30094">
        <w:trPr>
          <w:trHeight w:val="312"/>
        </w:trPr>
        <w:tc>
          <w:tcPr>
            <w:tcW w:w="9356" w:type="dxa"/>
            <w:gridSpan w:val="2"/>
            <w:tcBorders>
              <w:top w:val="single" w:sz="8" w:space="0" w:color="auto"/>
              <w:left w:val="single" w:sz="8" w:space="0" w:color="auto"/>
              <w:bottom w:val="single" w:sz="4" w:space="0" w:color="auto"/>
              <w:right w:val="single" w:sz="8" w:space="0" w:color="000000"/>
            </w:tcBorders>
            <w:shd w:val="clear" w:color="000000" w:fill="D0D0D0"/>
            <w:hideMark/>
          </w:tcPr>
          <w:p w14:paraId="537ACAD6" w14:textId="77777777" w:rsidR="00C30094" w:rsidRPr="00C30094" w:rsidRDefault="00C30094" w:rsidP="00C30094">
            <w:pPr>
              <w:spacing w:after="0" w:line="240" w:lineRule="auto"/>
              <w:jc w:val="center"/>
              <w:rPr>
                <w:rFonts w:ascii="Aptos Narrow" w:eastAsia="Times New Roman" w:hAnsi="Aptos Narrow" w:cs="Times New Roman"/>
                <w:b/>
                <w:bCs/>
                <w:color w:val="000000"/>
                <w:kern w:val="0"/>
                <w:lang w:eastAsia="fr-FR"/>
                <w14:ligatures w14:val="none"/>
              </w:rPr>
            </w:pPr>
            <w:r w:rsidRPr="00C30094">
              <w:rPr>
                <w:rFonts w:ascii="Aptos Narrow" w:eastAsia="Times New Roman" w:hAnsi="Aptos Narrow" w:cs="Times New Roman"/>
                <w:b/>
                <w:bCs/>
                <w:color w:val="000000"/>
                <w:kern w:val="0"/>
                <w:lang w:eastAsia="fr-FR"/>
                <w14:ligatures w14:val="none"/>
              </w:rPr>
              <w:t>Assurance</w:t>
            </w:r>
          </w:p>
        </w:tc>
      </w:tr>
      <w:tr w:rsidR="00C30094" w:rsidRPr="00C30094" w14:paraId="611D8E6C" w14:textId="77777777" w:rsidTr="00C30094">
        <w:trPr>
          <w:trHeight w:val="406"/>
        </w:trPr>
        <w:tc>
          <w:tcPr>
            <w:tcW w:w="4678" w:type="dxa"/>
            <w:tcBorders>
              <w:top w:val="nil"/>
              <w:left w:val="single" w:sz="8" w:space="0" w:color="auto"/>
              <w:bottom w:val="single" w:sz="4" w:space="0" w:color="auto"/>
              <w:right w:val="nil"/>
            </w:tcBorders>
            <w:noWrap/>
            <w:vAlign w:val="center"/>
            <w:hideMark/>
          </w:tcPr>
          <w:p w14:paraId="0F25F031" w14:textId="77777777" w:rsidR="00C30094" w:rsidRPr="00C30094" w:rsidRDefault="00C30094" w:rsidP="00C30094">
            <w:pPr>
              <w:spacing w:after="0" w:line="240" w:lineRule="auto"/>
              <w:jc w:val="center"/>
              <w:rPr>
                <w:rFonts w:ascii="Aptos Narrow" w:eastAsia="Times New Roman" w:hAnsi="Aptos Narrow" w:cs="Times New Roman"/>
                <w:color w:val="000000"/>
                <w:kern w:val="0"/>
                <w:lang w:eastAsia="fr-FR"/>
                <w14:ligatures w14:val="none"/>
              </w:rPr>
            </w:pPr>
            <w:r w:rsidRPr="00C30094">
              <w:rPr>
                <w:rFonts w:ascii="Aptos Narrow" w:eastAsia="Times New Roman" w:hAnsi="Aptos Narrow" w:cs="Times New Roman"/>
                <w:color w:val="000000"/>
                <w:kern w:val="0"/>
                <w:lang w:eastAsia="fr-FR"/>
                <w14:ligatures w14:val="none"/>
              </w:rPr>
              <w:t xml:space="preserve">Assurance Option 1 : 6€ </w:t>
            </w:r>
          </w:p>
        </w:tc>
        <w:tc>
          <w:tcPr>
            <w:tcW w:w="4678" w:type="dxa"/>
            <w:tcBorders>
              <w:top w:val="nil"/>
              <w:left w:val="single" w:sz="4" w:space="0" w:color="auto"/>
              <w:bottom w:val="single" w:sz="4" w:space="0" w:color="auto"/>
              <w:right w:val="single" w:sz="8" w:space="0" w:color="auto"/>
            </w:tcBorders>
            <w:noWrap/>
            <w:vAlign w:val="center"/>
            <w:hideMark/>
          </w:tcPr>
          <w:p w14:paraId="3D7C3582" w14:textId="77777777" w:rsidR="00C30094" w:rsidRPr="00C30094" w:rsidRDefault="00C30094" w:rsidP="00C30094">
            <w:pPr>
              <w:spacing w:after="0" w:line="240" w:lineRule="auto"/>
              <w:jc w:val="center"/>
              <w:rPr>
                <w:rFonts w:ascii="Aptos Narrow" w:eastAsia="Times New Roman" w:hAnsi="Aptos Narrow" w:cs="Times New Roman"/>
                <w:color w:val="000000"/>
                <w:kern w:val="0"/>
                <w:lang w:eastAsia="fr-FR"/>
                <w14:ligatures w14:val="none"/>
              </w:rPr>
            </w:pPr>
            <w:r w:rsidRPr="00C30094">
              <w:rPr>
                <w:rFonts w:ascii="Aptos Narrow" w:eastAsia="Times New Roman" w:hAnsi="Aptos Narrow" w:cs="Times New Roman"/>
                <w:color w:val="000000"/>
                <w:kern w:val="0"/>
                <w:lang w:eastAsia="fr-FR"/>
                <w14:ligatures w14:val="none"/>
              </w:rPr>
              <w:t xml:space="preserve">Assurance Option 2 : 8€ </w:t>
            </w:r>
          </w:p>
        </w:tc>
      </w:tr>
      <w:tr w:rsidR="00C30094" w:rsidRPr="00C30094" w14:paraId="497ABC60" w14:textId="77777777" w:rsidTr="00C30094">
        <w:trPr>
          <w:trHeight w:val="496"/>
        </w:trPr>
        <w:tc>
          <w:tcPr>
            <w:tcW w:w="9356" w:type="dxa"/>
            <w:gridSpan w:val="2"/>
            <w:tcBorders>
              <w:top w:val="nil"/>
              <w:left w:val="single" w:sz="8" w:space="0" w:color="auto"/>
              <w:bottom w:val="single" w:sz="8" w:space="0" w:color="auto"/>
              <w:right w:val="single" w:sz="8" w:space="0" w:color="000000"/>
            </w:tcBorders>
            <w:noWrap/>
            <w:vAlign w:val="center"/>
            <w:hideMark/>
          </w:tcPr>
          <w:p w14:paraId="45EDA90A" w14:textId="46BEAF63" w:rsidR="00C30094" w:rsidRPr="00C30094" w:rsidRDefault="00C30094" w:rsidP="00C30094">
            <w:pPr>
              <w:spacing w:after="0" w:line="240" w:lineRule="auto"/>
              <w:jc w:val="center"/>
              <w:rPr>
                <w:rFonts w:ascii="Aptos Narrow" w:eastAsia="Times New Roman" w:hAnsi="Aptos Narrow" w:cs="Times New Roman"/>
                <w:color w:val="000000"/>
                <w:kern w:val="0"/>
                <w:lang w:eastAsia="fr-FR"/>
                <w14:ligatures w14:val="none"/>
              </w:rPr>
            </w:pPr>
            <w:r w:rsidRPr="00C30094">
              <w:rPr>
                <w:rFonts w:ascii="Aptos Narrow" w:eastAsia="Times New Roman" w:hAnsi="Aptos Narrow" w:cs="Times New Roman"/>
                <w:color w:val="000000"/>
                <w:kern w:val="0"/>
                <w:lang w:eastAsia="fr-FR"/>
                <w14:ligatures w14:val="none"/>
              </w:rPr>
              <w:t xml:space="preserve">Les options sont consultables sur le site de la Fédération </w:t>
            </w:r>
          </w:p>
        </w:tc>
      </w:tr>
      <w:tr w:rsidR="00C30094" w:rsidRPr="00C30094" w14:paraId="0F66D9F1" w14:textId="77777777" w:rsidTr="00C30094">
        <w:trPr>
          <w:trHeight w:val="312"/>
        </w:trPr>
        <w:tc>
          <w:tcPr>
            <w:tcW w:w="9356" w:type="dxa"/>
            <w:gridSpan w:val="2"/>
            <w:tcBorders>
              <w:top w:val="single" w:sz="8" w:space="0" w:color="auto"/>
              <w:left w:val="single" w:sz="8" w:space="0" w:color="auto"/>
              <w:bottom w:val="single" w:sz="4" w:space="0" w:color="auto"/>
              <w:right w:val="single" w:sz="8" w:space="0" w:color="000000"/>
            </w:tcBorders>
            <w:shd w:val="clear" w:color="000000" w:fill="D0D0D0"/>
            <w:noWrap/>
            <w:vAlign w:val="bottom"/>
            <w:hideMark/>
          </w:tcPr>
          <w:p w14:paraId="04997D41" w14:textId="77777777" w:rsidR="00C30094" w:rsidRPr="00C30094" w:rsidRDefault="00C30094" w:rsidP="00C30094">
            <w:pPr>
              <w:spacing w:after="0" w:line="240" w:lineRule="auto"/>
              <w:jc w:val="center"/>
              <w:rPr>
                <w:rFonts w:ascii="Aptos Narrow" w:eastAsia="Times New Roman" w:hAnsi="Aptos Narrow" w:cs="Times New Roman"/>
                <w:b/>
                <w:bCs/>
                <w:color w:val="000000"/>
                <w:kern w:val="0"/>
                <w:lang w:eastAsia="fr-FR"/>
                <w14:ligatures w14:val="none"/>
              </w:rPr>
            </w:pPr>
            <w:r w:rsidRPr="00C30094">
              <w:rPr>
                <w:rFonts w:ascii="Aptos Narrow" w:eastAsia="Times New Roman" w:hAnsi="Aptos Narrow" w:cs="Times New Roman"/>
                <w:b/>
                <w:bCs/>
                <w:color w:val="000000"/>
                <w:kern w:val="0"/>
                <w:lang w:eastAsia="fr-FR"/>
                <w14:ligatures w14:val="none"/>
              </w:rPr>
              <w:t>Abonnement Ball-Trap Magazine (trimestriel)</w:t>
            </w:r>
          </w:p>
        </w:tc>
      </w:tr>
      <w:tr w:rsidR="00C30094" w:rsidRPr="00C30094" w14:paraId="4BEDD5B8" w14:textId="77777777" w:rsidTr="00C30094">
        <w:trPr>
          <w:trHeight w:val="424"/>
        </w:trPr>
        <w:tc>
          <w:tcPr>
            <w:tcW w:w="4678" w:type="dxa"/>
            <w:tcBorders>
              <w:top w:val="single" w:sz="4" w:space="0" w:color="auto"/>
              <w:left w:val="single" w:sz="8" w:space="0" w:color="auto"/>
              <w:bottom w:val="single" w:sz="8" w:space="0" w:color="auto"/>
              <w:right w:val="nil"/>
            </w:tcBorders>
            <w:noWrap/>
            <w:vAlign w:val="center"/>
            <w:hideMark/>
          </w:tcPr>
          <w:p w14:paraId="77C3B648" w14:textId="3E19FD7A" w:rsidR="00C30094" w:rsidRPr="00C30094" w:rsidRDefault="00C30094" w:rsidP="00C30094">
            <w:pPr>
              <w:spacing w:after="0" w:line="240" w:lineRule="auto"/>
              <w:jc w:val="center"/>
              <w:rPr>
                <w:rFonts w:ascii="Aptos Narrow" w:eastAsia="Times New Roman" w:hAnsi="Aptos Narrow" w:cs="Times New Roman"/>
                <w:color w:val="000000"/>
                <w:kern w:val="0"/>
                <w:lang w:eastAsia="fr-FR"/>
                <w14:ligatures w14:val="none"/>
              </w:rPr>
            </w:pPr>
            <w:r w:rsidRPr="00C30094">
              <w:rPr>
                <w:rFonts w:ascii="Aptos Narrow" w:eastAsia="Times New Roman" w:hAnsi="Aptos Narrow" w:cs="Times New Roman"/>
                <w:color w:val="000000"/>
                <w:kern w:val="0"/>
                <w:lang w:eastAsia="fr-FR"/>
                <w14:ligatures w14:val="none"/>
              </w:rPr>
              <w:t xml:space="preserve">Métropole : </w:t>
            </w:r>
            <w:r w:rsidR="00097101">
              <w:rPr>
                <w:rFonts w:ascii="Aptos Narrow" w:eastAsia="Times New Roman" w:hAnsi="Aptos Narrow" w:cs="Times New Roman"/>
                <w:color w:val="000000"/>
                <w:kern w:val="0"/>
                <w:lang w:eastAsia="fr-FR"/>
                <w14:ligatures w14:val="none"/>
              </w:rPr>
              <w:t>15</w:t>
            </w:r>
            <w:r w:rsidRPr="00C30094">
              <w:rPr>
                <w:rFonts w:ascii="Aptos Narrow" w:eastAsia="Times New Roman" w:hAnsi="Aptos Narrow" w:cs="Times New Roman"/>
                <w:color w:val="000000"/>
                <w:kern w:val="0"/>
                <w:lang w:eastAsia="fr-FR"/>
                <w14:ligatures w14:val="none"/>
              </w:rPr>
              <w:t xml:space="preserve">€ </w:t>
            </w:r>
          </w:p>
        </w:tc>
        <w:tc>
          <w:tcPr>
            <w:tcW w:w="4678" w:type="dxa"/>
            <w:tcBorders>
              <w:top w:val="single" w:sz="4" w:space="0" w:color="auto"/>
              <w:left w:val="single" w:sz="4" w:space="0" w:color="auto"/>
              <w:bottom w:val="single" w:sz="8" w:space="0" w:color="auto"/>
              <w:right w:val="single" w:sz="8" w:space="0" w:color="auto"/>
            </w:tcBorders>
            <w:noWrap/>
            <w:vAlign w:val="center"/>
            <w:hideMark/>
          </w:tcPr>
          <w:p w14:paraId="2A34F027" w14:textId="5B0C48B9" w:rsidR="00C30094" w:rsidRPr="00C30094" w:rsidRDefault="00C30094" w:rsidP="00C30094">
            <w:pPr>
              <w:spacing w:after="0" w:line="240" w:lineRule="auto"/>
              <w:jc w:val="center"/>
              <w:rPr>
                <w:rFonts w:ascii="Aptos Narrow" w:eastAsia="Times New Roman" w:hAnsi="Aptos Narrow" w:cs="Times New Roman"/>
                <w:color w:val="000000"/>
                <w:kern w:val="0"/>
                <w:lang w:eastAsia="fr-FR"/>
                <w14:ligatures w14:val="none"/>
              </w:rPr>
            </w:pPr>
            <w:r w:rsidRPr="00C30094">
              <w:rPr>
                <w:rFonts w:ascii="Aptos Narrow" w:eastAsia="Times New Roman" w:hAnsi="Aptos Narrow" w:cs="Times New Roman"/>
                <w:color w:val="000000"/>
                <w:kern w:val="0"/>
                <w:lang w:eastAsia="fr-FR"/>
                <w14:ligatures w14:val="none"/>
              </w:rPr>
              <w:t xml:space="preserve">Outre-Mer : </w:t>
            </w:r>
            <w:r w:rsidR="00097101">
              <w:rPr>
                <w:rFonts w:ascii="Aptos Narrow" w:eastAsia="Times New Roman" w:hAnsi="Aptos Narrow" w:cs="Times New Roman"/>
                <w:color w:val="000000"/>
                <w:kern w:val="0"/>
                <w:lang w:eastAsia="fr-FR"/>
                <w14:ligatures w14:val="none"/>
              </w:rPr>
              <w:t>18</w:t>
            </w:r>
            <w:r w:rsidRPr="00C30094">
              <w:rPr>
                <w:rFonts w:ascii="Aptos Narrow" w:eastAsia="Times New Roman" w:hAnsi="Aptos Narrow" w:cs="Times New Roman"/>
                <w:color w:val="000000"/>
                <w:kern w:val="0"/>
                <w:lang w:eastAsia="fr-FR"/>
                <w14:ligatures w14:val="none"/>
              </w:rPr>
              <w:t xml:space="preserve">€ </w:t>
            </w:r>
          </w:p>
        </w:tc>
      </w:tr>
    </w:tbl>
    <w:p w14:paraId="6E03CFEB" w14:textId="7951E561" w:rsidR="00402224" w:rsidRDefault="00402224" w:rsidP="00FE461C">
      <w:pPr>
        <w:jc w:val="both"/>
        <w:sectPr w:rsidR="00402224">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0" w:type="auto"/>
        <w:tblLook w:val="04A0" w:firstRow="1" w:lastRow="0" w:firstColumn="1" w:lastColumn="0" w:noHBand="0" w:noVBand="1"/>
      </w:tblPr>
      <w:tblGrid>
        <w:gridCol w:w="9062"/>
      </w:tblGrid>
      <w:tr w:rsidR="00987119" w14:paraId="74A7AAAC" w14:textId="77777777" w:rsidTr="00987119">
        <w:trPr>
          <w:trHeight w:val="70"/>
        </w:trPr>
        <w:tc>
          <w:tcPr>
            <w:tcW w:w="9062" w:type="dxa"/>
            <w:shd w:val="clear" w:color="auto" w:fill="A5C9EB" w:themeFill="text2" w:themeFillTint="40"/>
          </w:tcPr>
          <w:p w14:paraId="68D46D07" w14:textId="77777777" w:rsidR="00987119" w:rsidRPr="00987119" w:rsidRDefault="00987119" w:rsidP="00987119">
            <w:pPr>
              <w:jc w:val="center"/>
              <w:rPr>
                <w:b/>
                <w:bCs/>
                <w:sz w:val="10"/>
                <w:szCs w:val="10"/>
              </w:rPr>
            </w:pPr>
          </w:p>
          <w:p w14:paraId="7A8AEAD9" w14:textId="6B336232" w:rsidR="00987119" w:rsidRDefault="00987119" w:rsidP="00987119">
            <w:pPr>
              <w:jc w:val="center"/>
              <w:rPr>
                <w:b/>
                <w:bCs/>
              </w:rPr>
            </w:pPr>
            <w:r w:rsidRPr="005F21E2">
              <w:rPr>
                <w:b/>
                <w:bCs/>
              </w:rPr>
              <w:t>CALENDRIER pour la prise d</w:t>
            </w:r>
            <w:r>
              <w:rPr>
                <w:b/>
                <w:bCs/>
              </w:rPr>
              <w:t>’une</w:t>
            </w:r>
            <w:r w:rsidRPr="005F21E2">
              <w:rPr>
                <w:b/>
                <w:bCs/>
              </w:rPr>
              <w:t xml:space="preserve"> Licence 2026</w:t>
            </w:r>
          </w:p>
          <w:p w14:paraId="176E11A5" w14:textId="79AFD03B" w:rsidR="00987119" w:rsidRPr="00987119" w:rsidRDefault="00987119" w:rsidP="00987119">
            <w:pPr>
              <w:jc w:val="center"/>
              <w:rPr>
                <w:b/>
                <w:bCs/>
                <w:sz w:val="10"/>
                <w:szCs w:val="10"/>
              </w:rPr>
            </w:pPr>
          </w:p>
        </w:tc>
      </w:tr>
    </w:tbl>
    <w:p w14:paraId="30F45107" w14:textId="77777777" w:rsidR="00987119" w:rsidRDefault="00987119" w:rsidP="00987119">
      <w:pPr>
        <w:jc w:val="both"/>
      </w:pPr>
    </w:p>
    <w:p w14:paraId="2D51B42B" w14:textId="215AFACE" w:rsidR="00987119" w:rsidRPr="00987119" w:rsidRDefault="00987119" w:rsidP="00987119">
      <w:pPr>
        <w:jc w:val="both"/>
      </w:pPr>
      <w:r w:rsidRPr="00987119">
        <w:t xml:space="preserve">La saisie des demandes de licences 2026 sera ouverte sur Weblice et via les comptes Tireurs </w:t>
      </w:r>
      <w:r w:rsidRPr="00987119">
        <w:rPr>
          <w:u w:val="single"/>
        </w:rPr>
        <w:t>à partir du mercredi 3 décembre 2025</w:t>
      </w:r>
      <w:r w:rsidRPr="00987119">
        <w:t>.</w:t>
      </w:r>
    </w:p>
    <w:p w14:paraId="3279A353" w14:textId="569B5490" w:rsidR="00987119" w:rsidRPr="00987119" w:rsidRDefault="00987119" w:rsidP="00987119">
      <w:pPr>
        <w:jc w:val="both"/>
      </w:pPr>
      <w:r w:rsidRPr="00987119">
        <w:t>Les documents requis seront examinés et validés progressivement par la Fédération, tout au long du mois de décembre 2025.</w:t>
      </w:r>
      <w:r>
        <w:t xml:space="preserve"> </w:t>
      </w:r>
      <w:r w:rsidRPr="00987119">
        <w:t xml:space="preserve">Les premières licences 2026 seront validées </w:t>
      </w:r>
      <w:r w:rsidRPr="00987119">
        <w:rPr>
          <w:u w:val="single"/>
        </w:rPr>
        <w:t>à partir de la dernière semaine de décembre 2025</w:t>
      </w:r>
      <w:r w:rsidRPr="00987119">
        <w:t>.</w:t>
      </w:r>
    </w:p>
    <w:p w14:paraId="665A896C" w14:textId="77777777" w:rsidR="00987119" w:rsidRDefault="00987119" w:rsidP="00987119">
      <w:pPr>
        <w:jc w:val="both"/>
        <w:rPr>
          <w:b/>
          <w:bCs/>
        </w:rPr>
      </w:pPr>
    </w:p>
    <w:p w14:paraId="68E24F36" w14:textId="4D05BE28" w:rsidR="00DE650E" w:rsidRPr="00DE650E" w:rsidRDefault="00987119" w:rsidP="00987119">
      <w:pPr>
        <w:jc w:val="both"/>
        <w:rPr>
          <w:b/>
          <w:bCs/>
        </w:rPr>
      </w:pPr>
      <w:r w:rsidRPr="00987119">
        <w:rPr>
          <w:b/>
          <w:bCs/>
        </w:rPr>
        <w:t>Calendrier récapitulatif :</w:t>
      </w:r>
    </w:p>
    <w:p w14:paraId="3C646C3C" w14:textId="5C1971C5" w:rsidR="00987119" w:rsidRDefault="00987119" w:rsidP="00987119">
      <w:pPr>
        <w:numPr>
          <w:ilvl w:val="0"/>
          <w:numId w:val="3"/>
        </w:numPr>
        <w:jc w:val="both"/>
      </w:pPr>
      <w:r w:rsidRPr="00987119">
        <w:t xml:space="preserve">À partir du </w:t>
      </w:r>
      <w:r w:rsidR="00DE650E">
        <w:t>1</w:t>
      </w:r>
      <w:r w:rsidR="00DE650E" w:rsidRPr="00DE650E">
        <w:rPr>
          <w:vertAlign w:val="superscript"/>
        </w:rPr>
        <w:t>er</w:t>
      </w:r>
      <w:r w:rsidR="00DE650E">
        <w:t xml:space="preserve"> décembre 2025 : clôture des demandes de licences 2025 ;</w:t>
      </w:r>
    </w:p>
    <w:p w14:paraId="364FEE3C" w14:textId="47A04E9C" w:rsidR="00DE650E" w:rsidRPr="00987119" w:rsidRDefault="00DE650E" w:rsidP="00DE650E">
      <w:pPr>
        <w:numPr>
          <w:ilvl w:val="0"/>
          <w:numId w:val="3"/>
        </w:numPr>
        <w:jc w:val="both"/>
      </w:pPr>
      <w:r w:rsidRPr="00987119">
        <w:t>À partir du 3 décembre 2025 : ouverture des demandes de licences 2026 ;</w:t>
      </w:r>
    </w:p>
    <w:p w14:paraId="73991821" w14:textId="77777777" w:rsidR="00987119" w:rsidRPr="00987119" w:rsidRDefault="00987119" w:rsidP="00987119">
      <w:pPr>
        <w:numPr>
          <w:ilvl w:val="0"/>
          <w:numId w:val="3"/>
        </w:numPr>
        <w:jc w:val="both"/>
      </w:pPr>
      <w:r w:rsidRPr="00987119">
        <w:t>Décembre 2025 : validation progressive des documents requis par la Fédération ;</w:t>
      </w:r>
    </w:p>
    <w:p w14:paraId="533F9E20" w14:textId="77777777" w:rsidR="00987119" w:rsidRPr="00987119" w:rsidRDefault="00987119" w:rsidP="00987119">
      <w:pPr>
        <w:numPr>
          <w:ilvl w:val="0"/>
          <w:numId w:val="3"/>
        </w:numPr>
        <w:jc w:val="both"/>
      </w:pPr>
      <w:r w:rsidRPr="00987119">
        <w:t>Dernière semaine de décembre 2025 : validation des premières licences 2026.</w:t>
      </w:r>
    </w:p>
    <w:p w14:paraId="4AA22072" w14:textId="77777777" w:rsidR="00987119" w:rsidRPr="00987119" w:rsidRDefault="00987119" w:rsidP="00987119">
      <w:pPr>
        <w:jc w:val="both"/>
      </w:pPr>
      <w:r w:rsidRPr="00987119">
        <w:t>Les licences seront ensuite traitées au fil de l’eau.</w:t>
      </w:r>
    </w:p>
    <w:p w14:paraId="7866BF29" w14:textId="77777777" w:rsidR="00554B7A" w:rsidRDefault="00554B7A" w:rsidP="005F21E2">
      <w:pPr>
        <w:jc w:val="both"/>
      </w:pPr>
    </w:p>
    <w:tbl>
      <w:tblPr>
        <w:tblStyle w:val="Grilledutableau"/>
        <w:tblW w:w="0" w:type="auto"/>
        <w:tblLook w:val="04A0" w:firstRow="1" w:lastRow="0" w:firstColumn="1" w:lastColumn="0" w:noHBand="0" w:noVBand="1"/>
      </w:tblPr>
      <w:tblGrid>
        <w:gridCol w:w="9062"/>
      </w:tblGrid>
      <w:tr w:rsidR="00C30094" w14:paraId="433AF830" w14:textId="77777777" w:rsidTr="00C30094">
        <w:tc>
          <w:tcPr>
            <w:tcW w:w="9062" w:type="dxa"/>
            <w:shd w:val="clear" w:color="auto" w:fill="A5C9EB" w:themeFill="text2" w:themeFillTint="40"/>
          </w:tcPr>
          <w:p w14:paraId="0309FD6B" w14:textId="77777777" w:rsidR="00C30094" w:rsidRPr="00C30094" w:rsidRDefault="00C30094" w:rsidP="00C30094">
            <w:pPr>
              <w:jc w:val="center"/>
              <w:rPr>
                <w:b/>
                <w:bCs/>
                <w:sz w:val="10"/>
                <w:szCs w:val="10"/>
              </w:rPr>
            </w:pPr>
          </w:p>
          <w:p w14:paraId="20DA1C9B" w14:textId="6A881E94" w:rsidR="00C30094" w:rsidRDefault="00C30094" w:rsidP="00C30094">
            <w:pPr>
              <w:jc w:val="center"/>
              <w:rPr>
                <w:b/>
                <w:bCs/>
              </w:rPr>
            </w:pPr>
            <w:r w:rsidRPr="00A54332">
              <w:rPr>
                <w:b/>
                <w:bCs/>
              </w:rPr>
              <w:t>DOCUMENTS OBLIGATOIRES pour la prise d’une Licence 2026</w:t>
            </w:r>
          </w:p>
          <w:p w14:paraId="44B08715" w14:textId="77777777" w:rsidR="00C30094" w:rsidRPr="00C30094" w:rsidRDefault="00C30094" w:rsidP="005F21E2">
            <w:pPr>
              <w:jc w:val="both"/>
              <w:rPr>
                <w:sz w:val="10"/>
                <w:szCs w:val="10"/>
              </w:rPr>
            </w:pPr>
          </w:p>
        </w:tc>
      </w:tr>
    </w:tbl>
    <w:p w14:paraId="28A13A45" w14:textId="77777777" w:rsidR="00C30094" w:rsidRPr="00C30094" w:rsidRDefault="00C30094" w:rsidP="00AF0EC7">
      <w:pPr>
        <w:jc w:val="both"/>
        <w:rPr>
          <w:b/>
          <w:bCs/>
          <w:color w:val="EE0000"/>
          <w:sz w:val="10"/>
          <w:szCs w:val="10"/>
        </w:rPr>
      </w:pPr>
    </w:p>
    <w:p w14:paraId="0C903DAF" w14:textId="4B80D611" w:rsidR="00C30094" w:rsidRDefault="00C30094" w:rsidP="00AF0EC7">
      <w:pPr>
        <w:jc w:val="both"/>
        <w:rPr>
          <w:b/>
          <w:bCs/>
          <w:color w:val="EE0000"/>
        </w:rPr>
      </w:pPr>
      <w:r w:rsidRPr="00C30094">
        <w:rPr>
          <w:b/>
          <w:bCs/>
          <w:color w:val="EE0000"/>
        </w:rPr>
        <w:t>Obligatoire pour tous (renouvellement ou première licence) </w:t>
      </w:r>
    </w:p>
    <w:p w14:paraId="70DB39DC" w14:textId="77777777" w:rsidR="00565CA8" w:rsidRPr="00565CA8" w:rsidRDefault="00565CA8" w:rsidP="00C30094">
      <w:pPr>
        <w:rPr>
          <w:b/>
          <w:bCs/>
          <w:color w:val="EE0000"/>
          <w:sz w:val="10"/>
          <w:szCs w:val="10"/>
        </w:rPr>
      </w:pPr>
    </w:p>
    <w:p w14:paraId="149B13BB" w14:textId="300A5EFE" w:rsidR="00C30094" w:rsidRPr="00C30094" w:rsidRDefault="00C30094" w:rsidP="00AF0EC7">
      <w:pPr>
        <w:pStyle w:val="Paragraphedeliste"/>
        <w:numPr>
          <w:ilvl w:val="0"/>
          <w:numId w:val="8"/>
        </w:numPr>
        <w:jc w:val="both"/>
      </w:pPr>
      <w:r w:rsidRPr="00AF0EC7">
        <w:rPr>
          <w:b/>
          <w:bCs/>
        </w:rPr>
        <w:t>Un certificat médical de non-contre-indication à la pratique du ball-trap</w:t>
      </w:r>
      <w:r w:rsidRPr="00C30094">
        <w:br/>
        <w:t>(modèle disponible sur la page d’accueil du site internet de la Fédération)</w:t>
      </w:r>
      <w:r w:rsidR="004A6F4B">
        <w:t>.</w:t>
      </w:r>
    </w:p>
    <w:p w14:paraId="1C50A668" w14:textId="77777777" w:rsidR="00C30094" w:rsidRPr="00C30094" w:rsidRDefault="00C30094" w:rsidP="00C30094">
      <w:pPr>
        <w:jc w:val="both"/>
      </w:pPr>
      <w:r w:rsidRPr="00C30094">
        <w:t xml:space="preserve">Conformément à l’article L231-2-3 du Code du sport, ce certificat doit être </w:t>
      </w:r>
      <w:r w:rsidRPr="00C30094">
        <w:rPr>
          <w:b/>
          <w:bCs/>
          <w:u w:val="single"/>
        </w:rPr>
        <w:t>daté de moins d’un an au moment de la demande de licence</w:t>
      </w:r>
      <w:r w:rsidRPr="00C30094">
        <w:t>.</w:t>
      </w:r>
    </w:p>
    <w:p w14:paraId="307B76BB" w14:textId="77777777" w:rsidR="00565CA8" w:rsidRPr="00565CA8" w:rsidRDefault="00565CA8" w:rsidP="00565CA8">
      <w:pPr>
        <w:jc w:val="both"/>
        <w:rPr>
          <w:sz w:val="10"/>
          <w:szCs w:val="10"/>
          <w:u w:val="single"/>
        </w:rPr>
      </w:pPr>
    </w:p>
    <w:p w14:paraId="48E81B91" w14:textId="1E294652" w:rsidR="00C30094" w:rsidRPr="00C30094" w:rsidRDefault="00C30094" w:rsidP="00565CA8">
      <w:pPr>
        <w:jc w:val="both"/>
      </w:pPr>
      <w:r w:rsidRPr="00C30094">
        <w:rPr>
          <w:u w:val="single"/>
        </w:rPr>
        <w:t>Validité du certificat</w:t>
      </w:r>
      <w:r w:rsidR="00565CA8" w:rsidRPr="00565CA8">
        <w:t> :</w:t>
      </w:r>
    </w:p>
    <w:p w14:paraId="0B7675E0" w14:textId="114264F5" w:rsidR="00C30094" w:rsidRPr="00C30094" w:rsidRDefault="00C30094" w:rsidP="00565CA8">
      <w:pPr>
        <w:jc w:val="both"/>
      </w:pPr>
      <w:r w:rsidRPr="00C30094">
        <w:t>Pour l’entraînement</w:t>
      </w:r>
      <w:r w:rsidR="00777898">
        <w:t>/la pratique en loisir</w:t>
      </w:r>
      <w:r w:rsidRPr="00C30094">
        <w:t xml:space="preserve"> : le certificat médical reste valable jusqu’au 31 décembre 2026.</w:t>
      </w:r>
    </w:p>
    <w:p w14:paraId="5A94D0F0" w14:textId="77777777" w:rsidR="00C30094" w:rsidRPr="00C30094" w:rsidRDefault="00C30094" w:rsidP="00565CA8">
      <w:pPr>
        <w:jc w:val="both"/>
      </w:pPr>
      <w:r w:rsidRPr="00C30094">
        <w:t>Pour les compétitions : il doit avoir moins d’un an à la date de la compétition.</w:t>
      </w:r>
    </w:p>
    <w:p w14:paraId="6B110EDB" w14:textId="48BE4289" w:rsidR="00C30094" w:rsidRDefault="00C30094" w:rsidP="00565CA8">
      <w:r w:rsidRPr="00C30094">
        <w:t>La mise à jour du certificat médical en cours d’année doit être effectuée par le tireur via son compte Tireur</w:t>
      </w:r>
      <w:r w:rsidR="00565CA8" w:rsidRPr="00565CA8">
        <w:t>/</w:t>
      </w:r>
      <w:r w:rsidRPr="00C30094">
        <w:t>l’application FFBT.</w:t>
      </w:r>
    </w:p>
    <w:p w14:paraId="3DDFF4AC" w14:textId="77777777" w:rsidR="00565CA8" w:rsidRDefault="00565CA8" w:rsidP="00565CA8">
      <w:pPr>
        <w:rPr>
          <w:sz w:val="10"/>
          <w:szCs w:val="10"/>
        </w:rPr>
      </w:pPr>
    </w:p>
    <w:p w14:paraId="5AB6150E" w14:textId="77777777" w:rsidR="00777898" w:rsidRPr="00C30094" w:rsidRDefault="00777898" w:rsidP="00565CA8">
      <w:pPr>
        <w:rPr>
          <w:sz w:val="10"/>
          <w:szCs w:val="10"/>
        </w:rPr>
      </w:pPr>
    </w:p>
    <w:p w14:paraId="0873C6DF" w14:textId="2453F142" w:rsidR="00C30094" w:rsidRPr="00C30094" w:rsidRDefault="00C30094" w:rsidP="00565CA8">
      <w:pPr>
        <w:jc w:val="both"/>
      </w:pPr>
      <w:r w:rsidRPr="00C30094">
        <w:rPr>
          <w:u w:val="single"/>
        </w:rPr>
        <w:t>Exemple concret</w:t>
      </w:r>
      <w:r w:rsidR="00565CA8" w:rsidRPr="00565CA8">
        <w:t> :</w:t>
      </w:r>
    </w:p>
    <w:p w14:paraId="5CA10E49" w14:textId="3AE6F670" w:rsidR="00C30094" w:rsidRPr="00C30094" w:rsidRDefault="00C30094" w:rsidP="00565CA8">
      <w:pPr>
        <w:jc w:val="both"/>
      </w:pPr>
      <w:r w:rsidRPr="00C30094">
        <w:t>J’ai un certificat médical de non-contre-indication à la pratique du ball-trap daté d</w:t>
      </w:r>
      <w:r w:rsidR="00565CA8" w:rsidRPr="00565CA8">
        <w:t xml:space="preserve">u </w:t>
      </w:r>
      <w:r w:rsidRPr="00C30094">
        <w:t>10 mai 2025.</w:t>
      </w:r>
    </w:p>
    <w:p w14:paraId="29ADE5FB" w14:textId="715703F1" w:rsidR="00C30094" w:rsidRDefault="00C30094" w:rsidP="00565CA8">
      <w:pPr>
        <w:pStyle w:val="Paragraphedeliste"/>
        <w:numPr>
          <w:ilvl w:val="1"/>
          <w:numId w:val="4"/>
        </w:numPr>
        <w:jc w:val="both"/>
      </w:pPr>
      <w:r w:rsidRPr="00565CA8">
        <w:t xml:space="preserve">Je peux l’utiliser pour ma demande de licence 2026 </w:t>
      </w:r>
      <w:r w:rsidR="00777898">
        <w:t>qui devra être validée avant le</w:t>
      </w:r>
      <w:r w:rsidRPr="00565CA8">
        <w:t xml:space="preserve"> 9 mai 2026.</w:t>
      </w:r>
    </w:p>
    <w:p w14:paraId="67521D3F" w14:textId="77777777" w:rsidR="00565CA8" w:rsidRPr="00565CA8" w:rsidRDefault="00565CA8" w:rsidP="00565CA8">
      <w:pPr>
        <w:pStyle w:val="Paragraphedeliste"/>
        <w:jc w:val="both"/>
      </w:pPr>
    </w:p>
    <w:p w14:paraId="5BE851FA" w14:textId="2474DFA9" w:rsidR="00565CA8" w:rsidRDefault="00C30094" w:rsidP="00565CA8">
      <w:pPr>
        <w:pStyle w:val="Paragraphedeliste"/>
        <w:numPr>
          <w:ilvl w:val="1"/>
          <w:numId w:val="4"/>
        </w:numPr>
        <w:jc w:val="both"/>
      </w:pPr>
      <w:r w:rsidRPr="00565CA8">
        <w:t>Une fois ma licence 2026 validée, ce certificat me permet de m’entraîner</w:t>
      </w:r>
      <w:r w:rsidR="00777898">
        <w:t xml:space="preserve">/pratiquer en loisir </w:t>
      </w:r>
      <w:r w:rsidRPr="00565CA8">
        <w:t>jusqu’au 31 décembre 2026.</w:t>
      </w:r>
    </w:p>
    <w:p w14:paraId="492380AF" w14:textId="77777777" w:rsidR="00565CA8" w:rsidRPr="00565CA8" w:rsidRDefault="00565CA8" w:rsidP="00565CA8">
      <w:pPr>
        <w:pStyle w:val="Paragraphedeliste"/>
        <w:jc w:val="both"/>
      </w:pPr>
    </w:p>
    <w:p w14:paraId="24C263E0" w14:textId="77777777" w:rsidR="00565CA8" w:rsidRDefault="00C30094" w:rsidP="00565CA8">
      <w:pPr>
        <w:pStyle w:val="Paragraphedeliste"/>
        <w:numPr>
          <w:ilvl w:val="1"/>
          <w:numId w:val="4"/>
        </w:numPr>
        <w:jc w:val="both"/>
      </w:pPr>
      <w:r w:rsidRPr="00565CA8">
        <w:t>Si je participe à une compétition avant le 10 mai 2026, ce certificat reste valide.</w:t>
      </w:r>
    </w:p>
    <w:p w14:paraId="1AC45294" w14:textId="77777777" w:rsidR="00565CA8" w:rsidRPr="00565CA8" w:rsidRDefault="00565CA8" w:rsidP="00565CA8">
      <w:pPr>
        <w:pStyle w:val="Paragraphedeliste"/>
        <w:jc w:val="both"/>
      </w:pPr>
    </w:p>
    <w:p w14:paraId="6C77966F" w14:textId="47948472" w:rsidR="00AF0EC7" w:rsidRDefault="00C30094" w:rsidP="00AF0EC7">
      <w:pPr>
        <w:pStyle w:val="Paragraphedeliste"/>
        <w:numPr>
          <w:ilvl w:val="1"/>
          <w:numId w:val="4"/>
        </w:numPr>
        <w:jc w:val="both"/>
      </w:pPr>
      <w:r w:rsidRPr="00565CA8">
        <w:t>En revanche, pour toute compétition entre le 10 mai 2026 et le 31 décembre 2026, je devrai fournir un nouveau certificat médical daté de moins d’un an (à transmettre via mon compte Tireur).</w:t>
      </w:r>
    </w:p>
    <w:p w14:paraId="39525F60" w14:textId="77777777" w:rsidR="00AF0EC7" w:rsidRPr="00AF0EC7" w:rsidRDefault="00AF0EC7" w:rsidP="00AF0EC7">
      <w:pPr>
        <w:jc w:val="both"/>
        <w:rPr>
          <w:b/>
          <w:bCs/>
          <w:sz w:val="10"/>
          <w:szCs w:val="10"/>
        </w:rPr>
      </w:pPr>
    </w:p>
    <w:p w14:paraId="78A3B07E" w14:textId="64EEC63E" w:rsidR="00AF0EC7" w:rsidRPr="00AF0EC7" w:rsidRDefault="00AF0EC7" w:rsidP="00AF0EC7">
      <w:pPr>
        <w:pStyle w:val="Paragraphedeliste"/>
        <w:numPr>
          <w:ilvl w:val="0"/>
          <w:numId w:val="8"/>
        </w:numPr>
        <w:rPr>
          <w:b/>
          <w:bCs/>
        </w:rPr>
      </w:pPr>
      <w:r w:rsidRPr="00AF0EC7">
        <w:rPr>
          <w:b/>
          <w:bCs/>
        </w:rPr>
        <w:t xml:space="preserve">Une autorisation parentale pour les tireurs mineurs </w:t>
      </w:r>
    </w:p>
    <w:p w14:paraId="4A40D8E1" w14:textId="76CE9811" w:rsidR="00AF0EC7" w:rsidRPr="00AF0EC7" w:rsidRDefault="00AF0EC7" w:rsidP="00AF0EC7">
      <w:pPr>
        <w:jc w:val="both"/>
      </w:pPr>
      <w:r w:rsidRPr="00AF0EC7">
        <w:t>Pour les tireurs mineurs, une autorisation parentale doit être fournie au club à chaque renouvellement de licence. Le modèle est disponible sur le site de la FFBT</w:t>
      </w:r>
      <w:r>
        <w:t xml:space="preserve">. Le Club a l’obligation de la garder en sa possession. </w:t>
      </w:r>
    </w:p>
    <w:p w14:paraId="720DABFF" w14:textId="77777777" w:rsidR="00AF0EC7" w:rsidRPr="00AF0EC7" w:rsidRDefault="00AF0EC7" w:rsidP="00AF0EC7">
      <w:pPr>
        <w:jc w:val="both"/>
      </w:pPr>
    </w:p>
    <w:p w14:paraId="4CAA4CF5" w14:textId="2859B7E8" w:rsidR="00C30094" w:rsidRDefault="00AF0EC7" w:rsidP="00AF0EC7">
      <w:pPr>
        <w:jc w:val="both"/>
        <w:rPr>
          <w:b/>
          <w:bCs/>
          <w:color w:val="EE0000"/>
        </w:rPr>
      </w:pPr>
      <w:r w:rsidRPr="00AF0EC7">
        <w:rPr>
          <w:b/>
          <w:bCs/>
          <w:color w:val="EE0000"/>
        </w:rPr>
        <w:t xml:space="preserve">Obligatoire pour toute première demande de Licence 2026 / Recommandé pour tous les licenciés </w:t>
      </w:r>
    </w:p>
    <w:p w14:paraId="561974B1" w14:textId="77777777" w:rsidR="004602A0" w:rsidRPr="004602A0" w:rsidRDefault="004602A0" w:rsidP="00AF0EC7">
      <w:pPr>
        <w:jc w:val="both"/>
        <w:rPr>
          <w:b/>
          <w:bCs/>
          <w:color w:val="EE0000"/>
          <w:sz w:val="10"/>
          <w:szCs w:val="10"/>
        </w:rPr>
      </w:pPr>
    </w:p>
    <w:p w14:paraId="5C57C7D9" w14:textId="54FDA22A" w:rsidR="004602A0" w:rsidRPr="004602A0" w:rsidRDefault="004602A0" w:rsidP="004602A0">
      <w:pPr>
        <w:pStyle w:val="Paragraphedeliste"/>
        <w:numPr>
          <w:ilvl w:val="0"/>
          <w:numId w:val="8"/>
        </w:numPr>
        <w:jc w:val="both"/>
        <w:rPr>
          <w:b/>
          <w:bCs/>
          <w:color w:val="000000" w:themeColor="text1"/>
        </w:rPr>
      </w:pPr>
      <w:r w:rsidRPr="004602A0">
        <w:rPr>
          <w:b/>
          <w:bCs/>
          <w:color w:val="000000" w:themeColor="text1"/>
        </w:rPr>
        <w:t>Une pièce d’identité</w:t>
      </w:r>
    </w:p>
    <w:p w14:paraId="77EA25EE" w14:textId="299E827E" w:rsidR="00C30094" w:rsidRDefault="004602A0" w:rsidP="004602A0">
      <w:pPr>
        <w:jc w:val="both"/>
      </w:pPr>
      <w:r w:rsidRPr="004602A0">
        <w:t xml:space="preserve">Carte Nationale d’Identité ou Passeport comportant les informations suivantes : Nom, nom de jeune fille, prénom, </w:t>
      </w:r>
      <w:r w:rsidRPr="004602A0">
        <w:rPr>
          <w:u w:val="single"/>
        </w:rPr>
        <w:t>date et lieu de naissance</w:t>
      </w:r>
      <w:r>
        <w:t>. Ces éléments doivent être correctement renseignés sur la fiche du Tireur. Dans le cadre du contrôle FINIADA, le nom de jeune fille doit obligatoirement être renseignée pour toutes les féminines.</w:t>
      </w:r>
    </w:p>
    <w:p w14:paraId="5BA7C78B" w14:textId="77777777" w:rsidR="004602A0" w:rsidRPr="004602A0" w:rsidRDefault="004602A0" w:rsidP="004602A0">
      <w:pPr>
        <w:jc w:val="both"/>
        <w:rPr>
          <w:sz w:val="10"/>
          <w:szCs w:val="10"/>
        </w:rPr>
      </w:pPr>
    </w:p>
    <w:p w14:paraId="469629F8" w14:textId="1941BC70" w:rsidR="004602A0" w:rsidRPr="004602A0" w:rsidRDefault="004602A0" w:rsidP="004602A0">
      <w:pPr>
        <w:pStyle w:val="Paragraphedeliste"/>
        <w:numPr>
          <w:ilvl w:val="0"/>
          <w:numId w:val="8"/>
        </w:numPr>
        <w:jc w:val="both"/>
        <w:rPr>
          <w:b/>
          <w:bCs/>
        </w:rPr>
      </w:pPr>
      <w:r w:rsidRPr="004602A0">
        <w:rPr>
          <w:b/>
          <w:bCs/>
        </w:rPr>
        <w:t xml:space="preserve">Un justificatif de domicile de moins de 3 mois </w:t>
      </w:r>
    </w:p>
    <w:p w14:paraId="76127F7F" w14:textId="6986E671" w:rsidR="004602A0" w:rsidRDefault="004602A0" w:rsidP="004602A0">
      <w:pPr>
        <w:jc w:val="both"/>
      </w:pPr>
      <w:r>
        <w:t xml:space="preserve">Etabli au nom du tireur. Si le nom du tireur ne figure pas sur le justificatif, celui-ci doit être accompagné d’une attestation d’hébergement (notamment pour les mineurs). </w:t>
      </w:r>
    </w:p>
    <w:p w14:paraId="6ED36A34" w14:textId="79F10CB8" w:rsidR="004602A0" w:rsidRPr="004602A0" w:rsidRDefault="004602A0" w:rsidP="004602A0">
      <w:pPr>
        <w:jc w:val="both"/>
      </w:pPr>
      <w:r>
        <w:t>L’adresse figurant sur ce justificatif devra être saisie et fera foi, notamment pour l’envoi du Ball-Trap Magazine.</w:t>
      </w:r>
    </w:p>
    <w:p w14:paraId="4E2E935C" w14:textId="77777777" w:rsidR="005F21E2" w:rsidRDefault="005F21E2" w:rsidP="005F21E2">
      <w:pPr>
        <w:jc w:val="both"/>
      </w:pPr>
    </w:p>
    <w:tbl>
      <w:tblPr>
        <w:tblStyle w:val="Grilledutableau"/>
        <w:tblW w:w="0" w:type="auto"/>
        <w:tblLook w:val="04A0" w:firstRow="1" w:lastRow="0" w:firstColumn="1" w:lastColumn="0" w:noHBand="0" w:noVBand="1"/>
      </w:tblPr>
      <w:tblGrid>
        <w:gridCol w:w="9062"/>
      </w:tblGrid>
      <w:tr w:rsidR="00A46423" w14:paraId="70B7B62F" w14:textId="77777777" w:rsidTr="00A46423">
        <w:tc>
          <w:tcPr>
            <w:tcW w:w="9062" w:type="dxa"/>
            <w:shd w:val="clear" w:color="auto" w:fill="A5C9EB" w:themeFill="text2" w:themeFillTint="40"/>
          </w:tcPr>
          <w:p w14:paraId="494042D2" w14:textId="77777777" w:rsidR="00A46423" w:rsidRPr="00A46423" w:rsidRDefault="00A46423" w:rsidP="005F21E2">
            <w:pPr>
              <w:jc w:val="center"/>
              <w:rPr>
                <w:b/>
                <w:bCs/>
                <w:sz w:val="10"/>
                <w:szCs w:val="10"/>
              </w:rPr>
            </w:pPr>
          </w:p>
          <w:p w14:paraId="347006EB" w14:textId="77777777" w:rsidR="00A46423" w:rsidRDefault="00A46423" w:rsidP="005F21E2">
            <w:pPr>
              <w:jc w:val="center"/>
              <w:rPr>
                <w:b/>
                <w:bCs/>
              </w:rPr>
            </w:pPr>
            <w:r>
              <w:rPr>
                <w:b/>
                <w:bCs/>
              </w:rPr>
              <w:t>PROCEDURE TIREUR pour obtenir une Licence 2026</w:t>
            </w:r>
          </w:p>
          <w:p w14:paraId="6FE2F401" w14:textId="7251DAB5" w:rsidR="00A46423" w:rsidRPr="00A46423" w:rsidRDefault="00A46423" w:rsidP="005F21E2">
            <w:pPr>
              <w:jc w:val="center"/>
              <w:rPr>
                <w:b/>
                <w:bCs/>
                <w:sz w:val="10"/>
                <w:szCs w:val="10"/>
              </w:rPr>
            </w:pPr>
          </w:p>
        </w:tc>
      </w:tr>
    </w:tbl>
    <w:p w14:paraId="48E82385" w14:textId="77777777" w:rsidR="002B5E8D" w:rsidRDefault="002B5E8D" w:rsidP="002B5E8D">
      <w:pPr>
        <w:jc w:val="both"/>
      </w:pPr>
    </w:p>
    <w:p w14:paraId="2CF57631" w14:textId="2D81C1BA" w:rsidR="005F21E2" w:rsidRDefault="005F21E2" w:rsidP="002B5E8D">
      <w:pPr>
        <w:jc w:val="both"/>
      </w:pPr>
      <w:r w:rsidRPr="0035114B">
        <w:rPr>
          <w:b/>
          <w:bCs/>
          <w:u w:val="single"/>
        </w:rPr>
        <w:t>Cas d’un renouvellement de licence</w:t>
      </w:r>
      <w:r>
        <w:t> :</w:t>
      </w:r>
    </w:p>
    <w:p w14:paraId="0391CDCE" w14:textId="77777777" w:rsidR="00A46423" w:rsidRDefault="00A46423" w:rsidP="002B5E8D">
      <w:pPr>
        <w:jc w:val="both"/>
      </w:pPr>
    </w:p>
    <w:p w14:paraId="1D0E8A1F" w14:textId="552144EF" w:rsidR="005F21E2" w:rsidRDefault="005F21E2" w:rsidP="0035114B">
      <w:pPr>
        <w:pStyle w:val="Paragraphedeliste"/>
        <w:numPr>
          <w:ilvl w:val="0"/>
          <w:numId w:val="1"/>
        </w:numPr>
        <w:jc w:val="both"/>
      </w:pPr>
      <w:r w:rsidRPr="0035114B">
        <w:rPr>
          <w:b/>
          <w:bCs/>
        </w:rPr>
        <w:t>Demande dématérialisée</w:t>
      </w:r>
      <w:r>
        <w:t> </w:t>
      </w:r>
      <w:r w:rsidR="0035114B">
        <w:t xml:space="preserve">– </w:t>
      </w:r>
      <w:r w:rsidR="0035114B" w:rsidRPr="0035114B">
        <w:rPr>
          <w:i/>
          <w:iCs/>
        </w:rPr>
        <w:t>uniquement pour les licenciés 2025 majeurs et renouvelant leur licence 2026 au sein du même club</w:t>
      </w:r>
      <w:r w:rsidR="0035114B" w:rsidRPr="0035114B">
        <w:t>.</w:t>
      </w:r>
    </w:p>
    <w:p w14:paraId="078CF9CA" w14:textId="107BC884" w:rsidR="0035114B" w:rsidRDefault="005F21E2" w:rsidP="0035114B">
      <w:pPr>
        <w:jc w:val="both"/>
      </w:pPr>
      <w:r>
        <w:t xml:space="preserve">Le tireur se connecte à son compte Tireur via le site de la Fédération ou sur l’application téléphone FFBT. Il y dépose son certificat médical, et dans la mesure du possible sa carte d’identité et son justificatif de domicile. Il vérifie ses données personnelles, choisit ses options et transmet sa demande au club. </w:t>
      </w:r>
      <w:r w:rsidRPr="0035114B">
        <w:rPr>
          <w:u w:val="single"/>
        </w:rPr>
        <w:t>Il s’acquitte auprès du club du règlement de sa licence</w:t>
      </w:r>
      <w:r>
        <w:t>.</w:t>
      </w:r>
    </w:p>
    <w:p w14:paraId="56B5E598" w14:textId="21EB8869" w:rsidR="0035114B" w:rsidRDefault="0035114B" w:rsidP="0035114B">
      <w:pPr>
        <w:pStyle w:val="Paragraphedeliste"/>
        <w:numPr>
          <w:ilvl w:val="0"/>
          <w:numId w:val="1"/>
        </w:numPr>
        <w:jc w:val="both"/>
      </w:pPr>
      <w:r w:rsidRPr="0035114B">
        <w:rPr>
          <w:b/>
          <w:bCs/>
        </w:rPr>
        <w:t>Demande directe auprès du club</w:t>
      </w:r>
      <w:r>
        <w:t xml:space="preserve"> – </w:t>
      </w:r>
      <w:r w:rsidRPr="0035114B">
        <w:rPr>
          <w:i/>
          <w:iCs/>
        </w:rPr>
        <w:t>pour tous, et notamment pour les licenciés 2025 souhaitant changer de club en 2026 (sous réserve de la demande de mutation effectuée) ou pour les licenciés 2025 mineurs</w:t>
      </w:r>
      <w:r>
        <w:t xml:space="preserve">. </w:t>
      </w:r>
    </w:p>
    <w:p w14:paraId="7CC78BF4" w14:textId="4A43F712" w:rsidR="0035114B" w:rsidRDefault="0035114B" w:rsidP="0035114B">
      <w:pPr>
        <w:jc w:val="both"/>
      </w:pPr>
      <w:r>
        <w:t>Le tireur peut se connecter à son compte Tireur pour y déposer les documents requis</w:t>
      </w:r>
      <w:r w:rsidR="00A54332">
        <w:t xml:space="preserve"> (certificat médical, et dans la mesure du possible sa carte d’identité et son justificatif de domicile).</w:t>
      </w:r>
      <w:r>
        <w:t xml:space="preserve"> Il peut également transmettre </w:t>
      </w:r>
      <w:r w:rsidR="00A46423">
        <w:t>c</w:t>
      </w:r>
      <w:r>
        <w:t xml:space="preserve">es documents sur place, directement au club. </w:t>
      </w:r>
      <w:r w:rsidRPr="00A46423">
        <w:rPr>
          <w:u w:val="single"/>
        </w:rPr>
        <w:t>Le tireur doit obligatoirement se rendre sur place pour effectuer sa demande de licence 2026 et s’acquitter du règlement</w:t>
      </w:r>
      <w:r>
        <w:t xml:space="preserve">. </w:t>
      </w:r>
    </w:p>
    <w:p w14:paraId="1129591A" w14:textId="77777777" w:rsidR="002B5E8D" w:rsidRDefault="002B5E8D" w:rsidP="002B5E8D">
      <w:pPr>
        <w:jc w:val="both"/>
      </w:pPr>
    </w:p>
    <w:p w14:paraId="49B26FBA" w14:textId="45D88EEA" w:rsidR="0035114B" w:rsidRPr="00A54332" w:rsidRDefault="0035114B" w:rsidP="002B5E8D">
      <w:pPr>
        <w:jc w:val="both"/>
        <w:rPr>
          <w:b/>
          <w:bCs/>
        </w:rPr>
      </w:pPr>
      <w:r w:rsidRPr="00A54332">
        <w:rPr>
          <w:b/>
          <w:bCs/>
          <w:u w:val="single"/>
        </w:rPr>
        <w:t>Cas d’une demande de 1</w:t>
      </w:r>
      <w:r w:rsidRPr="00A54332">
        <w:rPr>
          <w:b/>
          <w:bCs/>
          <w:u w:val="single"/>
          <w:vertAlign w:val="superscript"/>
        </w:rPr>
        <w:t>ère</w:t>
      </w:r>
      <w:r w:rsidRPr="00A54332">
        <w:rPr>
          <w:b/>
          <w:bCs/>
          <w:u w:val="single"/>
        </w:rPr>
        <w:t xml:space="preserve"> licence ou licence antérieure à 2025</w:t>
      </w:r>
      <w:r w:rsidRPr="00A54332">
        <w:rPr>
          <w:b/>
          <w:bCs/>
        </w:rPr>
        <w:t> :</w:t>
      </w:r>
    </w:p>
    <w:p w14:paraId="53C84C20" w14:textId="77777777" w:rsidR="00A46423" w:rsidRDefault="00A46423" w:rsidP="002B5E8D">
      <w:pPr>
        <w:jc w:val="both"/>
      </w:pPr>
    </w:p>
    <w:p w14:paraId="44651D07" w14:textId="6EAEE003" w:rsidR="0035114B" w:rsidRDefault="0035114B" w:rsidP="002B5E8D">
      <w:pPr>
        <w:jc w:val="both"/>
      </w:pPr>
      <w:r>
        <w:t xml:space="preserve">Le tireur doit </w:t>
      </w:r>
      <w:r w:rsidRPr="00A46423">
        <w:rPr>
          <w:u w:val="single"/>
        </w:rPr>
        <w:t>se présenter directement au club</w:t>
      </w:r>
      <w:r>
        <w:t xml:space="preserve"> </w:t>
      </w:r>
      <w:r w:rsidR="00A54332">
        <w:t>et transmettre les</w:t>
      </w:r>
      <w:r w:rsidR="00A46423">
        <w:t xml:space="preserve"> </w:t>
      </w:r>
      <w:r w:rsidR="00A54332">
        <w:t>documents obligatoires : à savoir un certificat médical de moins d’un an, sa pièce d’identité et un justificatif de domicile de moins de 3 mois. Il effectue sa demande de licence 2026 sur place</w:t>
      </w:r>
      <w:r w:rsidR="007D6154">
        <w:t>, en transmettant les informations nécessaires et</w:t>
      </w:r>
      <w:r w:rsidR="00A54332">
        <w:t xml:space="preserve"> en choisissant éventuellement des options. Il renseignera une adresse </w:t>
      </w:r>
      <w:proofErr w:type="gramStart"/>
      <w:r w:rsidR="00A54332">
        <w:t>mail</w:t>
      </w:r>
      <w:proofErr w:type="gramEnd"/>
      <w:r w:rsidR="00A54332">
        <w:t xml:space="preserve"> sur laquelle sa licence dématérialisée lui sera transmise. </w:t>
      </w:r>
    </w:p>
    <w:p w14:paraId="3D8F1061" w14:textId="5E35A20A" w:rsidR="00D3047D" w:rsidRDefault="00D3047D" w:rsidP="00554B7A">
      <w:pPr>
        <w:jc w:val="both"/>
      </w:pPr>
    </w:p>
    <w:p w14:paraId="40A33F38" w14:textId="390D52A8" w:rsidR="00A46423" w:rsidRDefault="00B05743" w:rsidP="00554B7A">
      <w:pPr>
        <w:jc w:val="both"/>
      </w:pPr>
      <w:r>
        <w:t xml:space="preserve">Procédure complète et détaillée : </w:t>
      </w:r>
      <w:r w:rsidR="00DE650E">
        <w:t>site fédéral &gt; Pratiquer le ball-trap &gt; Licences 2026</w:t>
      </w:r>
    </w:p>
    <w:p w14:paraId="5C78BEBB" w14:textId="094653D1" w:rsidR="00A46423" w:rsidRDefault="00A46423" w:rsidP="00554B7A">
      <w:pPr>
        <w:jc w:val="both"/>
      </w:pPr>
    </w:p>
    <w:p w14:paraId="0F46FF88" w14:textId="77777777" w:rsidR="00A46423" w:rsidRDefault="00A46423" w:rsidP="00554B7A">
      <w:pPr>
        <w:jc w:val="both"/>
      </w:pPr>
    </w:p>
    <w:p w14:paraId="059158F3" w14:textId="2378C9CF" w:rsidR="00B76B0D" w:rsidRDefault="00B76B0D" w:rsidP="0058796B">
      <w:pPr>
        <w:jc w:val="both"/>
      </w:pPr>
    </w:p>
    <w:sectPr w:rsidR="00B76B0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8EDFD" w14:textId="77777777" w:rsidR="00B054A7" w:rsidRDefault="00B054A7" w:rsidP="00402224">
      <w:pPr>
        <w:spacing w:after="0" w:line="240" w:lineRule="auto"/>
      </w:pPr>
      <w:r>
        <w:separator/>
      </w:r>
    </w:p>
  </w:endnote>
  <w:endnote w:type="continuationSeparator" w:id="0">
    <w:p w14:paraId="4350DB7A" w14:textId="77777777" w:rsidR="00B054A7" w:rsidRDefault="00B054A7" w:rsidP="0040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F35" w14:textId="38DE3075" w:rsidR="00133A97" w:rsidRPr="00133A97" w:rsidRDefault="00133A97" w:rsidP="00133A97">
    <w:pPr>
      <w:pStyle w:val="Pieddepage"/>
      <w:jc w:val="right"/>
      <w:rPr>
        <w:i/>
        <w:iCs/>
      </w:rPr>
    </w:pPr>
    <w:r w:rsidRPr="00133A97">
      <w:rPr>
        <w:i/>
        <w:iCs/>
      </w:rPr>
      <w:t>Licences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66581" w14:textId="77777777" w:rsidR="00B054A7" w:rsidRDefault="00B054A7" w:rsidP="00402224">
      <w:pPr>
        <w:spacing w:after="0" w:line="240" w:lineRule="auto"/>
      </w:pPr>
      <w:r>
        <w:separator/>
      </w:r>
    </w:p>
  </w:footnote>
  <w:footnote w:type="continuationSeparator" w:id="0">
    <w:p w14:paraId="290C8164" w14:textId="77777777" w:rsidR="00B054A7" w:rsidRDefault="00B054A7" w:rsidP="00402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0A6A" w14:textId="77777777" w:rsidR="00402224" w:rsidRPr="006666C8" w:rsidRDefault="00402224" w:rsidP="00402224">
    <w:pPr>
      <w:pStyle w:val="En-tte"/>
      <w:jc w:val="center"/>
      <w:rPr>
        <w:b/>
        <w:bCs/>
        <w:sz w:val="40"/>
        <w:szCs w:val="40"/>
      </w:rPr>
    </w:pPr>
    <w:bookmarkStart w:id="0" w:name="_Hlk199951106"/>
    <w:bookmarkStart w:id="1" w:name="_Hlk199951107"/>
    <w:r w:rsidRPr="006666C8">
      <w:rPr>
        <w:rFonts w:ascii="Times New Roman" w:eastAsia="Times New Roman" w:hAnsi="Times New Roman" w:cs="Times New Roman"/>
        <w:noProof/>
        <w:sz w:val="18"/>
        <w:szCs w:val="18"/>
        <w:lang w:eastAsia="fr-FR"/>
      </w:rPr>
      <w:drawing>
        <wp:anchor distT="0" distB="0" distL="114300" distR="114300" simplePos="0" relativeHeight="251659264" behindDoc="1" locked="0" layoutInCell="1" allowOverlap="1" wp14:anchorId="60BA90CD" wp14:editId="7051FBB6">
          <wp:simplePos x="0" y="0"/>
          <wp:positionH relativeFrom="margin">
            <wp:posOffset>5444721</wp:posOffset>
          </wp:positionH>
          <wp:positionV relativeFrom="paragraph">
            <wp:posOffset>-41275</wp:posOffset>
          </wp:positionV>
          <wp:extent cx="618490" cy="800399"/>
          <wp:effectExtent l="0" t="0" r="0" b="0"/>
          <wp:wrapNone/>
          <wp:docPr id="1918772576" name="Image 2" descr="coq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oq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 cy="8003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4325CE5" wp14:editId="6B2286B2">
          <wp:simplePos x="0" y="0"/>
          <wp:positionH relativeFrom="column">
            <wp:posOffset>-394412</wp:posOffset>
          </wp:positionH>
          <wp:positionV relativeFrom="paragraph">
            <wp:posOffset>-49530</wp:posOffset>
          </wp:positionV>
          <wp:extent cx="847725" cy="799356"/>
          <wp:effectExtent l="0" t="0" r="0" b="1270"/>
          <wp:wrapNone/>
          <wp:docPr id="1824449602" name="Image 1" descr="Une image contenant logo, symbole, cercl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49602" name="Image 1" descr="Une image contenant logo, symbole, cercle, Graphiqu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7993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66C8">
      <w:rPr>
        <w:b/>
        <w:bCs/>
        <w:sz w:val="36"/>
        <w:szCs w:val="36"/>
      </w:rPr>
      <w:t xml:space="preserve">FEDERATION FRANCAISE DE BALL-TRAP </w:t>
    </w:r>
  </w:p>
  <w:p w14:paraId="25D44612" w14:textId="77777777" w:rsidR="00402224" w:rsidRPr="006666C8" w:rsidRDefault="00402224" w:rsidP="00402224">
    <w:pPr>
      <w:pStyle w:val="En-tte"/>
      <w:jc w:val="center"/>
      <w:rPr>
        <w:b/>
        <w:bCs/>
        <w:sz w:val="28"/>
        <w:szCs w:val="28"/>
      </w:rPr>
    </w:pPr>
    <w:r w:rsidRPr="006666C8">
      <w:rPr>
        <w:b/>
        <w:bCs/>
        <w:sz w:val="28"/>
        <w:szCs w:val="28"/>
      </w:rPr>
      <w:t>ET DE TIR A BALLE</w:t>
    </w:r>
  </w:p>
  <w:p w14:paraId="5B90F7E7" w14:textId="77777777" w:rsidR="00402224" w:rsidRPr="006666C8" w:rsidRDefault="00402224" w:rsidP="00402224">
    <w:pPr>
      <w:pStyle w:val="En-tte"/>
      <w:jc w:val="center"/>
      <w:rPr>
        <w:sz w:val="20"/>
        <w:szCs w:val="20"/>
      </w:rPr>
    </w:pPr>
    <w:r w:rsidRPr="006666C8">
      <w:rPr>
        <w:sz w:val="20"/>
        <w:szCs w:val="20"/>
      </w:rPr>
      <w:t>14 rue Avaulée, 92240 MALAKOFF – Tél : 01 41 41 05 05</w:t>
    </w:r>
  </w:p>
  <w:p w14:paraId="6383512D" w14:textId="77777777" w:rsidR="00402224" w:rsidRPr="006666C8" w:rsidRDefault="00402224" w:rsidP="00402224">
    <w:pPr>
      <w:pStyle w:val="En-tte"/>
      <w:jc w:val="center"/>
      <w:rPr>
        <w:sz w:val="20"/>
        <w:szCs w:val="20"/>
      </w:rPr>
    </w:pPr>
    <w:proofErr w:type="gramStart"/>
    <w:r w:rsidRPr="006666C8">
      <w:rPr>
        <w:sz w:val="20"/>
        <w:szCs w:val="20"/>
      </w:rPr>
      <w:t>Email</w:t>
    </w:r>
    <w:proofErr w:type="gramEnd"/>
    <w:r w:rsidRPr="006666C8">
      <w:rPr>
        <w:sz w:val="20"/>
        <w:szCs w:val="20"/>
      </w:rPr>
      <w:t xml:space="preserve"> : </w:t>
    </w:r>
    <w:hyperlink r:id="rId3" w:history="1">
      <w:r w:rsidRPr="006666C8">
        <w:rPr>
          <w:rStyle w:val="Lienhypertexte"/>
          <w:sz w:val="20"/>
          <w:szCs w:val="20"/>
        </w:rPr>
        <w:t>secretariat@ffbt.asso.fr</w:t>
      </w:r>
    </w:hyperlink>
    <w:r w:rsidRPr="006666C8">
      <w:rPr>
        <w:sz w:val="20"/>
        <w:szCs w:val="20"/>
      </w:rPr>
      <w:t xml:space="preserve"> – Site internet : </w:t>
    </w:r>
    <w:hyperlink r:id="rId4" w:history="1">
      <w:r w:rsidRPr="006666C8">
        <w:rPr>
          <w:rStyle w:val="Lienhypertexte"/>
          <w:sz w:val="20"/>
          <w:szCs w:val="20"/>
        </w:rPr>
        <w:t>www.ffbt.asso.fr</w:t>
      </w:r>
    </w:hyperlink>
  </w:p>
  <w:bookmarkEnd w:id="0"/>
  <w:bookmarkEnd w:id="1"/>
  <w:p w14:paraId="3FCE19A4" w14:textId="77777777" w:rsidR="00402224" w:rsidRPr="006666C8" w:rsidRDefault="00402224" w:rsidP="00402224">
    <w:pPr>
      <w:pStyle w:val="En-tte"/>
      <w:jc w:val="center"/>
    </w:pPr>
  </w:p>
  <w:p w14:paraId="681ED2C5" w14:textId="77777777" w:rsidR="00402224" w:rsidRDefault="004022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C7FD" w14:textId="77777777" w:rsidR="00402224" w:rsidRDefault="004022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27DC1"/>
    <w:multiLevelType w:val="multilevel"/>
    <w:tmpl w:val="76B6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629A7"/>
    <w:multiLevelType w:val="multilevel"/>
    <w:tmpl w:val="5D44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42825"/>
    <w:multiLevelType w:val="multilevel"/>
    <w:tmpl w:val="A7B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2BA1"/>
    <w:multiLevelType w:val="hybridMultilevel"/>
    <w:tmpl w:val="CF92AC56"/>
    <w:lvl w:ilvl="0" w:tplc="F33C069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CB15E0"/>
    <w:multiLevelType w:val="multilevel"/>
    <w:tmpl w:val="D462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672FB"/>
    <w:multiLevelType w:val="hybridMultilevel"/>
    <w:tmpl w:val="CE4A6E02"/>
    <w:lvl w:ilvl="0" w:tplc="4A621834">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D437CE"/>
    <w:multiLevelType w:val="multilevel"/>
    <w:tmpl w:val="56F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30791"/>
    <w:multiLevelType w:val="hybridMultilevel"/>
    <w:tmpl w:val="4AAAB9B2"/>
    <w:lvl w:ilvl="0" w:tplc="85CA2F62">
      <w:start w:val="7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641F36"/>
    <w:multiLevelType w:val="hybridMultilevel"/>
    <w:tmpl w:val="F258B52E"/>
    <w:lvl w:ilvl="0" w:tplc="D3D2C444">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642024">
    <w:abstractNumId w:val="8"/>
  </w:num>
  <w:num w:numId="2" w16cid:durableId="633221394">
    <w:abstractNumId w:val="7"/>
  </w:num>
  <w:num w:numId="3" w16cid:durableId="880021979">
    <w:abstractNumId w:val="2"/>
  </w:num>
  <w:num w:numId="4" w16cid:durableId="437989316">
    <w:abstractNumId w:val="5"/>
  </w:num>
  <w:num w:numId="5" w16cid:durableId="1140880952">
    <w:abstractNumId w:val="6"/>
  </w:num>
  <w:num w:numId="6" w16cid:durableId="112939588">
    <w:abstractNumId w:val="0"/>
  </w:num>
  <w:num w:numId="7" w16cid:durableId="1283657680">
    <w:abstractNumId w:val="4"/>
  </w:num>
  <w:num w:numId="8" w16cid:durableId="877011749">
    <w:abstractNumId w:val="3"/>
  </w:num>
  <w:num w:numId="9" w16cid:durableId="1246039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E8D"/>
    <w:rsid w:val="00095F2C"/>
    <w:rsid w:val="00097101"/>
    <w:rsid w:val="00123E37"/>
    <w:rsid w:val="00133A97"/>
    <w:rsid w:val="00230FB3"/>
    <w:rsid w:val="002A2C59"/>
    <w:rsid w:val="002B5E8D"/>
    <w:rsid w:val="002D5E73"/>
    <w:rsid w:val="002E3AEE"/>
    <w:rsid w:val="002F7CF3"/>
    <w:rsid w:val="0033132E"/>
    <w:rsid w:val="0035114B"/>
    <w:rsid w:val="003809A7"/>
    <w:rsid w:val="003B3955"/>
    <w:rsid w:val="00402224"/>
    <w:rsid w:val="004602A0"/>
    <w:rsid w:val="004A6F4B"/>
    <w:rsid w:val="004F6579"/>
    <w:rsid w:val="00515013"/>
    <w:rsid w:val="00515706"/>
    <w:rsid w:val="00540E1E"/>
    <w:rsid w:val="005425D1"/>
    <w:rsid w:val="00554B7A"/>
    <w:rsid w:val="00565CA8"/>
    <w:rsid w:val="0058796B"/>
    <w:rsid w:val="005F21E2"/>
    <w:rsid w:val="006651FB"/>
    <w:rsid w:val="007462C3"/>
    <w:rsid w:val="00761131"/>
    <w:rsid w:val="00777898"/>
    <w:rsid w:val="007C051C"/>
    <w:rsid w:val="007D6154"/>
    <w:rsid w:val="00825C26"/>
    <w:rsid w:val="008C7479"/>
    <w:rsid w:val="009158B0"/>
    <w:rsid w:val="00987119"/>
    <w:rsid w:val="00A46423"/>
    <w:rsid w:val="00A54332"/>
    <w:rsid w:val="00AC54C6"/>
    <w:rsid w:val="00AF0EC7"/>
    <w:rsid w:val="00B054A7"/>
    <w:rsid w:val="00B05743"/>
    <w:rsid w:val="00B76B0D"/>
    <w:rsid w:val="00C30094"/>
    <w:rsid w:val="00C3694D"/>
    <w:rsid w:val="00C8011C"/>
    <w:rsid w:val="00CD666D"/>
    <w:rsid w:val="00D3047D"/>
    <w:rsid w:val="00DE650E"/>
    <w:rsid w:val="00E53A75"/>
    <w:rsid w:val="00EC4516"/>
    <w:rsid w:val="00ED41E2"/>
    <w:rsid w:val="00F04713"/>
    <w:rsid w:val="00F54141"/>
    <w:rsid w:val="00FB0B67"/>
    <w:rsid w:val="00FB78A3"/>
    <w:rsid w:val="00FD3262"/>
    <w:rsid w:val="00FE4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AD08"/>
  <w15:chartTrackingRefBased/>
  <w15:docId w15:val="{41D26DD3-F35F-4448-AEC1-A6F0D491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5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5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5E8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5E8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5E8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5E8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5E8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5E8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5E8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5E8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5E8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5E8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5E8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5E8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5E8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5E8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5E8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5E8D"/>
    <w:rPr>
      <w:rFonts w:eastAsiaTheme="majorEastAsia" w:cstheme="majorBidi"/>
      <w:color w:val="272727" w:themeColor="text1" w:themeTint="D8"/>
    </w:rPr>
  </w:style>
  <w:style w:type="paragraph" w:styleId="Titre">
    <w:name w:val="Title"/>
    <w:basedOn w:val="Normal"/>
    <w:next w:val="Normal"/>
    <w:link w:val="TitreCar"/>
    <w:uiPriority w:val="10"/>
    <w:qFormat/>
    <w:rsid w:val="002B5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5E8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5E8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5E8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5E8D"/>
    <w:pPr>
      <w:spacing w:before="160"/>
      <w:jc w:val="center"/>
    </w:pPr>
    <w:rPr>
      <w:i/>
      <w:iCs/>
      <w:color w:val="404040" w:themeColor="text1" w:themeTint="BF"/>
    </w:rPr>
  </w:style>
  <w:style w:type="character" w:customStyle="1" w:styleId="CitationCar">
    <w:name w:val="Citation Car"/>
    <w:basedOn w:val="Policepardfaut"/>
    <w:link w:val="Citation"/>
    <w:uiPriority w:val="29"/>
    <w:rsid w:val="002B5E8D"/>
    <w:rPr>
      <w:i/>
      <w:iCs/>
      <w:color w:val="404040" w:themeColor="text1" w:themeTint="BF"/>
    </w:rPr>
  </w:style>
  <w:style w:type="paragraph" w:styleId="Paragraphedeliste">
    <w:name w:val="List Paragraph"/>
    <w:basedOn w:val="Normal"/>
    <w:uiPriority w:val="34"/>
    <w:qFormat/>
    <w:rsid w:val="002B5E8D"/>
    <w:pPr>
      <w:ind w:left="720"/>
      <w:contextualSpacing/>
    </w:pPr>
  </w:style>
  <w:style w:type="character" w:styleId="Accentuationintense">
    <w:name w:val="Intense Emphasis"/>
    <w:basedOn w:val="Policepardfaut"/>
    <w:uiPriority w:val="21"/>
    <w:qFormat/>
    <w:rsid w:val="002B5E8D"/>
    <w:rPr>
      <w:i/>
      <w:iCs/>
      <w:color w:val="0F4761" w:themeColor="accent1" w:themeShade="BF"/>
    </w:rPr>
  </w:style>
  <w:style w:type="paragraph" w:styleId="Citationintense">
    <w:name w:val="Intense Quote"/>
    <w:basedOn w:val="Normal"/>
    <w:next w:val="Normal"/>
    <w:link w:val="CitationintenseCar"/>
    <w:uiPriority w:val="30"/>
    <w:qFormat/>
    <w:rsid w:val="002B5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5E8D"/>
    <w:rPr>
      <w:i/>
      <w:iCs/>
      <w:color w:val="0F4761" w:themeColor="accent1" w:themeShade="BF"/>
    </w:rPr>
  </w:style>
  <w:style w:type="character" w:styleId="Rfrenceintense">
    <w:name w:val="Intense Reference"/>
    <w:basedOn w:val="Policepardfaut"/>
    <w:uiPriority w:val="32"/>
    <w:qFormat/>
    <w:rsid w:val="002B5E8D"/>
    <w:rPr>
      <w:b/>
      <w:bCs/>
      <w:smallCaps/>
      <w:color w:val="0F4761" w:themeColor="accent1" w:themeShade="BF"/>
      <w:spacing w:val="5"/>
    </w:rPr>
  </w:style>
  <w:style w:type="table" w:styleId="Grilledutableau">
    <w:name w:val="Table Grid"/>
    <w:basedOn w:val="TableauNormal"/>
    <w:uiPriority w:val="39"/>
    <w:rsid w:val="00FB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40E1E"/>
    <w:rPr>
      <w:b/>
      <w:bCs/>
    </w:rPr>
  </w:style>
  <w:style w:type="paragraph" w:styleId="En-tte">
    <w:name w:val="header"/>
    <w:basedOn w:val="Normal"/>
    <w:link w:val="En-tteCar"/>
    <w:uiPriority w:val="99"/>
    <w:unhideWhenUsed/>
    <w:rsid w:val="00402224"/>
    <w:pPr>
      <w:tabs>
        <w:tab w:val="center" w:pos="4536"/>
        <w:tab w:val="right" w:pos="9072"/>
      </w:tabs>
      <w:spacing w:after="0" w:line="240" w:lineRule="auto"/>
    </w:pPr>
  </w:style>
  <w:style w:type="character" w:customStyle="1" w:styleId="En-tteCar">
    <w:name w:val="En-tête Car"/>
    <w:basedOn w:val="Policepardfaut"/>
    <w:link w:val="En-tte"/>
    <w:uiPriority w:val="99"/>
    <w:rsid w:val="00402224"/>
  </w:style>
  <w:style w:type="paragraph" w:styleId="Pieddepage">
    <w:name w:val="footer"/>
    <w:basedOn w:val="Normal"/>
    <w:link w:val="PieddepageCar"/>
    <w:uiPriority w:val="99"/>
    <w:unhideWhenUsed/>
    <w:rsid w:val="004022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2224"/>
  </w:style>
  <w:style w:type="character" w:styleId="Lienhypertexte">
    <w:name w:val="Hyperlink"/>
    <w:rsid w:val="00402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ffbt.asso.f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ffbt.ass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B5313-0553-4EE2-BC80-A74540FF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943</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Régent</dc:creator>
  <cp:keywords/>
  <dc:description/>
  <cp:lastModifiedBy>Alexis Régent</cp:lastModifiedBy>
  <cp:revision>3</cp:revision>
  <cp:lastPrinted>2025-11-24T12:58:00Z</cp:lastPrinted>
  <dcterms:created xsi:type="dcterms:W3CDTF">2025-11-24T12:58:00Z</dcterms:created>
  <dcterms:modified xsi:type="dcterms:W3CDTF">2025-11-24T12:59:00Z</dcterms:modified>
</cp:coreProperties>
</file>